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9532D" w14:textId="5FE843B1" w:rsidR="00830F90" w:rsidRPr="00670911" w:rsidRDefault="00670911" w:rsidP="00670911">
      <w:pPr>
        <w:rPr>
          <w:rFonts w:ascii="Arial Narrow" w:hAnsi="Arial Narrow" w:cs="Arial"/>
          <w:sz w:val="22"/>
          <w:szCs w:val="22"/>
          <w:lang w:val="es-MX"/>
        </w:rPr>
      </w:pPr>
      <w:proofErr w:type="spellStart"/>
      <w:r>
        <w:rPr>
          <w:rFonts w:ascii="Arial Narrow" w:hAnsi="Arial Narrow" w:cs="Arial"/>
          <w:sz w:val="22"/>
          <w:szCs w:val="22"/>
          <w:lang w:val="es-MX"/>
        </w:rPr>
        <w:t>e</w:t>
      </w:r>
      <w:r w:rsidRPr="00670911">
        <w:rPr>
          <w:rFonts w:ascii="Arial Narrow" w:hAnsi="Arial Narrow" w:cs="Arial"/>
          <w:sz w:val="22"/>
          <w:szCs w:val="22"/>
          <w:lang w:val="es-MX"/>
        </w:rPr>
        <w:t>_Magazine</w:t>
      </w:r>
      <w:proofErr w:type="spellEnd"/>
      <w:r w:rsidRPr="00670911">
        <w:rPr>
          <w:rFonts w:ascii="Arial Narrow" w:hAnsi="Arial Narrow" w:cs="Arial"/>
          <w:sz w:val="22"/>
          <w:szCs w:val="22"/>
          <w:lang w:val="es-MX"/>
        </w:rPr>
        <w:t xml:space="preserve"> </w:t>
      </w:r>
      <w:proofErr w:type="spellStart"/>
      <w:r w:rsidRPr="00670911">
        <w:rPr>
          <w:rFonts w:ascii="Arial Narrow" w:hAnsi="Arial Narrow" w:cs="Arial"/>
          <w:sz w:val="22"/>
          <w:szCs w:val="22"/>
          <w:lang w:val="es-MX"/>
        </w:rPr>
        <w:t>Conductitlan</w:t>
      </w:r>
      <w:proofErr w:type="spellEnd"/>
      <w:r w:rsidRPr="00670911">
        <w:rPr>
          <w:rFonts w:ascii="Arial Narrow" w:hAnsi="Arial Narrow" w:cs="Arial"/>
          <w:sz w:val="22"/>
          <w:szCs w:val="22"/>
          <w:lang w:val="es-MX"/>
        </w:rPr>
        <w:t xml:space="preserve"> (2021), Vol. 6, No. 1, pp.10 -</w:t>
      </w:r>
      <w:r>
        <w:rPr>
          <w:rFonts w:ascii="Arial Narrow" w:hAnsi="Arial Narrow" w:cs="Arial"/>
          <w:sz w:val="22"/>
          <w:szCs w:val="22"/>
          <w:lang w:val="es-MX"/>
        </w:rPr>
        <w:t xml:space="preserve"> 14</w:t>
      </w:r>
    </w:p>
    <w:p w14:paraId="6C6643DA" w14:textId="77777777" w:rsidR="00830F90" w:rsidRPr="00830F90" w:rsidRDefault="00830F90" w:rsidP="006A3559">
      <w:pPr>
        <w:jc w:val="center"/>
        <w:rPr>
          <w:rFonts w:ascii="Arial Narrow" w:hAnsi="Arial Narrow" w:cs="Arial"/>
          <w:b/>
          <w:sz w:val="22"/>
          <w:szCs w:val="22"/>
          <w:lang w:val="es-MX"/>
        </w:rPr>
      </w:pPr>
    </w:p>
    <w:p w14:paraId="591668FA" w14:textId="77777777" w:rsidR="00830F90" w:rsidRPr="00830F90" w:rsidRDefault="00830F90" w:rsidP="006A3559">
      <w:pPr>
        <w:jc w:val="center"/>
        <w:rPr>
          <w:rFonts w:ascii="Arial Narrow" w:hAnsi="Arial Narrow" w:cs="Arial"/>
          <w:b/>
          <w:sz w:val="22"/>
          <w:szCs w:val="22"/>
          <w:lang w:val="es-MX"/>
        </w:rPr>
      </w:pPr>
    </w:p>
    <w:p w14:paraId="094281DB" w14:textId="77777777" w:rsidR="00830F90" w:rsidRPr="00830F90" w:rsidRDefault="00830F90" w:rsidP="006A3559">
      <w:pPr>
        <w:jc w:val="center"/>
        <w:rPr>
          <w:rFonts w:ascii="Arial Narrow" w:hAnsi="Arial Narrow" w:cs="Arial"/>
          <w:b/>
          <w:sz w:val="22"/>
          <w:szCs w:val="22"/>
          <w:lang w:val="es-MX"/>
        </w:rPr>
      </w:pPr>
    </w:p>
    <w:p w14:paraId="59932766" w14:textId="3D8BEAC6" w:rsidR="00830F90" w:rsidRDefault="00830F90" w:rsidP="00830F90">
      <w:pPr>
        <w:rPr>
          <w:rFonts w:ascii="Arial Narrow" w:hAnsi="Arial Narrow" w:cs="Arial"/>
          <w:b/>
          <w:sz w:val="22"/>
          <w:szCs w:val="22"/>
          <w:lang w:val="es-MX"/>
        </w:rPr>
      </w:pPr>
    </w:p>
    <w:p w14:paraId="3BBA7663" w14:textId="7B5C803D" w:rsidR="00830F90" w:rsidRDefault="00830F90" w:rsidP="00830F90">
      <w:pPr>
        <w:rPr>
          <w:rFonts w:ascii="Arial Narrow" w:hAnsi="Arial Narrow" w:cs="Arial"/>
          <w:b/>
          <w:sz w:val="22"/>
          <w:szCs w:val="22"/>
          <w:lang w:val="es-MX"/>
        </w:rPr>
      </w:pPr>
    </w:p>
    <w:p w14:paraId="26B0A0EB" w14:textId="611A1B7B" w:rsidR="00830F90" w:rsidRDefault="00830F90" w:rsidP="00830F90">
      <w:pPr>
        <w:rPr>
          <w:rFonts w:ascii="Arial Narrow" w:hAnsi="Arial Narrow" w:cs="Arial"/>
          <w:b/>
          <w:sz w:val="22"/>
          <w:szCs w:val="22"/>
          <w:lang w:val="es-MX"/>
        </w:rPr>
      </w:pPr>
    </w:p>
    <w:p w14:paraId="419D1BCB" w14:textId="77777777" w:rsidR="00830F90" w:rsidRPr="00830F90" w:rsidRDefault="00830F90" w:rsidP="00830F90">
      <w:pPr>
        <w:rPr>
          <w:rFonts w:ascii="Arial Narrow" w:hAnsi="Arial Narrow" w:cs="Arial"/>
          <w:b/>
          <w:sz w:val="22"/>
          <w:szCs w:val="22"/>
          <w:lang w:val="es-MX"/>
        </w:rPr>
      </w:pPr>
    </w:p>
    <w:p w14:paraId="32F339ED" w14:textId="77777777" w:rsidR="00830F90" w:rsidRPr="00830F90" w:rsidRDefault="00830F90" w:rsidP="006A3559">
      <w:pPr>
        <w:jc w:val="center"/>
        <w:rPr>
          <w:rFonts w:ascii="Arial Narrow" w:hAnsi="Arial Narrow" w:cs="Arial"/>
          <w:b/>
          <w:sz w:val="22"/>
          <w:szCs w:val="22"/>
          <w:lang w:val="es-MX"/>
        </w:rPr>
      </w:pPr>
    </w:p>
    <w:p w14:paraId="68F5C3A8" w14:textId="7D5B4F04" w:rsidR="006A3559" w:rsidRPr="00830F90" w:rsidRDefault="006A3559" w:rsidP="006A3559">
      <w:pPr>
        <w:jc w:val="center"/>
        <w:rPr>
          <w:rFonts w:ascii="Arial Narrow" w:hAnsi="Arial Narrow" w:cs="Arial"/>
          <w:b/>
          <w:sz w:val="28"/>
          <w:szCs w:val="28"/>
          <w:lang w:val="es-MX"/>
        </w:rPr>
      </w:pPr>
      <w:r w:rsidRPr="00830F90">
        <w:rPr>
          <w:rFonts w:ascii="Arial Narrow" w:hAnsi="Arial Narrow" w:cs="Arial"/>
          <w:b/>
          <w:sz w:val="28"/>
          <w:szCs w:val="28"/>
          <w:lang w:val="es-MX"/>
        </w:rPr>
        <w:t>CRÓNICAS DE UN TALLER DE CREACIÓN LITERARIA</w:t>
      </w:r>
    </w:p>
    <w:p w14:paraId="37600150" w14:textId="77777777" w:rsidR="006A3559" w:rsidRPr="00830F90" w:rsidRDefault="006A3559" w:rsidP="006A3559">
      <w:pPr>
        <w:jc w:val="center"/>
        <w:rPr>
          <w:rFonts w:ascii="Arial Narrow" w:hAnsi="Arial Narrow" w:cs="Arial"/>
          <w:b/>
          <w:sz w:val="22"/>
          <w:szCs w:val="22"/>
          <w:lang w:val="es-MX"/>
        </w:rPr>
      </w:pPr>
    </w:p>
    <w:p w14:paraId="791F2882" w14:textId="77777777" w:rsidR="006A3559" w:rsidRPr="00830F90" w:rsidRDefault="006A3559" w:rsidP="006A3559">
      <w:pPr>
        <w:jc w:val="right"/>
        <w:rPr>
          <w:rFonts w:ascii="Arial Narrow" w:hAnsi="Arial Narrow" w:cs="Arial"/>
          <w:sz w:val="22"/>
          <w:szCs w:val="22"/>
          <w:lang w:val="es-MX"/>
        </w:rPr>
      </w:pPr>
    </w:p>
    <w:p w14:paraId="3B620A3F" w14:textId="100844C2" w:rsidR="006A3559" w:rsidRPr="00830F90" w:rsidRDefault="00830F90" w:rsidP="006A3559">
      <w:pPr>
        <w:jc w:val="right"/>
        <w:rPr>
          <w:rFonts w:ascii="Arial Narrow" w:hAnsi="Arial Narrow" w:cs="Arial"/>
          <w:lang w:val="es-MX"/>
        </w:rPr>
      </w:pPr>
      <w:r w:rsidRPr="00830F90">
        <w:rPr>
          <w:rFonts w:ascii="Arial Narrow" w:hAnsi="Arial Narrow" w:cs="Arial"/>
          <w:lang w:val="es-MX"/>
        </w:rPr>
        <w:t xml:space="preserve">Mtro. </w:t>
      </w:r>
      <w:r w:rsidR="006A3559" w:rsidRPr="00830F90">
        <w:rPr>
          <w:rFonts w:ascii="Arial Narrow" w:hAnsi="Arial Narrow" w:cs="Arial"/>
          <w:lang w:val="es-MX"/>
        </w:rPr>
        <w:t>Jorg</w:t>
      </w:r>
      <w:r w:rsidRPr="00830F90">
        <w:rPr>
          <w:rFonts w:ascii="Arial Narrow" w:hAnsi="Arial Narrow" w:cs="Arial"/>
          <w:lang w:val="es-MX"/>
        </w:rPr>
        <w:t>e Humberto de Haro Duarte</w:t>
      </w:r>
    </w:p>
    <w:p w14:paraId="3B2FF904" w14:textId="77777777" w:rsidR="006A3559" w:rsidRPr="00830F90" w:rsidRDefault="006A3559" w:rsidP="00827CCF">
      <w:pPr>
        <w:jc w:val="center"/>
        <w:rPr>
          <w:rFonts w:ascii="Arial Narrow" w:hAnsi="Arial Narrow" w:cs="Arial"/>
          <w:b/>
          <w:sz w:val="22"/>
          <w:szCs w:val="22"/>
          <w:lang w:val="es-MX"/>
        </w:rPr>
      </w:pPr>
    </w:p>
    <w:p w14:paraId="3A70D809" w14:textId="77777777" w:rsidR="006A3559" w:rsidRPr="00830F90" w:rsidRDefault="006A3559" w:rsidP="00827CCF">
      <w:pPr>
        <w:jc w:val="center"/>
        <w:rPr>
          <w:rFonts w:ascii="Arial Narrow" w:hAnsi="Arial Narrow" w:cs="Arial"/>
          <w:b/>
          <w:sz w:val="22"/>
          <w:szCs w:val="22"/>
          <w:lang w:val="es-MX"/>
        </w:rPr>
      </w:pPr>
    </w:p>
    <w:p w14:paraId="161C92FC" w14:textId="77777777" w:rsidR="006A3559" w:rsidRPr="00830F90" w:rsidRDefault="006A3559" w:rsidP="00827CCF">
      <w:pPr>
        <w:jc w:val="center"/>
        <w:rPr>
          <w:rFonts w:ascii="Arial Narrow" w:hAnsi="Arial Narrow" w:cs="Arial"/>
          <w:sz w:val="22"/>
          <w:szCs w:val="22"/>
          <w:lang w:val="es-MX"/>
        </w:rPr>
      </w:pPr>
      <w:r w:rsidRPr="00830F90">
        <w:rPr>
          <w:rFonts w:ascii="Arial Narrow" w:hAnsi="Arial Narrow" w:cs="Arial"/>
          <w:b/>
          <w:sz w:val="22"/>
          <w:szCs w:val="22"/>
          <w:lang w:val="es-MX"/>
        </w:rPr>
        <w:t xml:space="preserve">Resumen </w:t>
      </w:r>
    </w:p>
    <w:p w14:paraId="613F8C7C" w14:textId="77777777" w:rsidR="006A3559" w:rsidRPr="00830F90" w:rsidRDefault="006A3559" w:rsidP="00827CCF">
      <w:pPr>
        <w:jc w:val="center"/>
        <w:rPr>
          <w:rFonts w:ascii="Arial Narrow" w:hAnsi="Arial Narrow" w:cs="Arial"/>
          <w:sz w:val="22"/>
          <w:szCs w:val="22"/>
          <w:lang w:val="es-MX"/>
        </w:rPr>
      </w:pPr>
    </w:p>
    <w:p w14:paraId="5DFD6110" w14:textId="77777777" w:rsidR="006A3559" w:rsidRPr="00830F90" w:rsidRDefault="006A3559" w:rsidP="00827CCF">
      <w:pPr>
        <w:jc w:val="center"/>
        <w:rPr>
          <w:rFonts w:ascii="Arial Narrow" w:hAnsi="Arial Narrow" w:cs="Arial"/>
          <w:sz w:val="22"/>
          <w:szCs w:val="22"/>
          <w:lang w:val="es-MX"/>
        </w:rPr>
      </w:pPr>
    </w:p>
    <w:p w14:paraId="5C8191DB" w14:textId="77777777" w:rsidR="006A3559" w:rsidRPr="00830F90" w:rsidRDefault="006A3559" w:rsidP="006A3559">
      <w:pPr>
        <w:jc w:val="both"/>
        <w:rPr>
          <w:rFonts w:ascii="Arial Narrow" w:hAnsi="Arial Narrow" w:cs="Arial"/>
          <w:sz w:val="22"/>
          <w:szCs w:val="22"/>
          <w:lang w:val="es-MX"/>
        </w:rPr>
      </w:pPr>
      <w:r w:rsidRPr="00830F90">
        <w:rPr>
          <w:rFonts w:ascii="Arial Narrow" w:hAnsi="Arial Narrow" w:cs="Arial"/>
          <w:sz w:val="22"/>
          <w:szCs w:val="22"/>
          <w:lang w:val="es-MX"/>
        </w:rPr>
        <w:t xml:space="preserve">Se describe un taller de aprendizaje y desarrollo de </w:t>
      </w:r>
      <w:r w:rsidR="00521921" w:rsidRPr="00830F90">
        <w:rPr>
          <w:rFonts w:ascii="Arial Narrow" w:hAnsi="Arial Narrow" w:cs="Arial"/>
          <w:sz w:val="22"/>
          <w:szCs w:val="22"/>
          <w:lang w:val="es-MX"/>
        </w:rPr>
        <w:t xml:space="preserve">habilidades relacionadas con la creación literaria, por personas dispuestas a participar en un proyecto diseñado para tal efecto. La mayoría de los participantes carecían de experiencia previa tanto en la disciplina de la creatividad como en la de participación en talleres diseñados para tal efecto. El coordinador del proyecto había tenido una experiencia previa como tallerista, pero no como coordinador de un proyecto de este tipo. El principio fundamental fue el de facilitar las condiciones para que todos los miembros del taller mostraran sus trabajos para análisis, corrección y aprobación por parte del grupo con la característica de resaltar todos los aspectos que a juicio de cada miembro del grupo fueran rescatables y el de omitir cualquier comentario de corte negativo o peyorativo sobre los errores de cualquier tipo en los trabajos revisados, sin dejar de puntualizar los errores u omisiones, siempre y cuando se diera una o más opciones para corregirse. En última instancia, se respetaba la voluntad del creativo para seguir las instrucciones recibidas o mantener los trabajos en el estado que lo considerara pertinente. Se utilizó el principio de reforzar cualquier avance a través de la aceptación </w:t>
      </w:r>
      <w:r w:rsidR="00E5012C" w:rsidRPr="00830F90">
        <w:rPr>
          <w:rFonts w:ascii="Arial Narrow" w:hAnsi="Arial Narrow" w:cs="Arial"/>
          <w:sz w:val="22"/>
          <w:szCs w:val="22"/>
          <w:lang w:val="es-MX"/>
        </w:rPr>
        <w:t xml:space="preserve">de cada trabajo por parte </w:t>
      </w:r>
      <w:r w:rsidR="00521921" w:rsidRPr="00830F90">
        <w:rPr>
          <w:rFonts w:ascii="Arial Narrow" w:hAnsi="Arial Narrow" w:cs="Arial"/>
          <w:sz w:val="22"/>
          <w:szCs w:val="22"/>
          <w:lang w:val="es-MX"/>
        </w:rPr>
        <w:t>del grupo y la aprobación para publicación</w:t>
      </w:r>
      <w:r w:rsidR="00E5012C" w:rsidRPr="00830F90">
        <w:rPr>
          <w:rFonts w:ascii="Arial Narrow" w:hAnsi="Arial Narrow" w:cs="Arial"/>
          <w:sz w:val="22"/>
          <w:szCs w:val="22"/>
          <w:lang w:val="es-MX"/>
        </w:rPr>
        <w:t xml:space="preserve"> o presentación pública. Los resultados fueron considerables además de que hubo una gran cantidad de resultados colaterales, que confirman la eficacia del modelo de trabajo. </w:t>
      </w:r>
    </w:p>
    <w:p w14:paraId="710314CF" w14:textId="5F64F425" w:rsidR="006A3559" w:rsidRDefault="006A3559" w:rsidP="00830F90">
      <w:pPr>
        <w:rPr>
          <w:rFonts w:ascii="Arial Narrow" w:hAnsi="Arial Narrow" w:cs="Arial"/>
          <w:b/>
          <w:sz w:val="22"/>
          <w:szCs w:val="22"/>
          <w:lang w:val="es-MX"/>
        </w:rPr>
      </w:pPr>
    </w:p>
    <w:p w14:paraId="3EF726F4" w14:textId="2A9E2D9E" w:rsidR="00830F90" w:rsidRDefault="00830F90" w:rsidP="00830F90">
      <w:pPr>
        <w:rPr>
          <w:rFonts w:ascii="Arial Narrow" w:hAnsi="Arial Narrow" w:cs="Arial"/>
          <w:b/>
          <w:sz w:val="22"/>
          <w:szCs w:val="22"/>
          <w:lang w:val="es-MX"/>
        </w:rPr>
      </w:pPr>
    </w:p>
    <w:p w14:paraId="1148CB1C" w14:textId="30A4BA4E" w:rsidR="00830F90" w:rsidRDefault="00830F90" w:rsidP="00830F90">
      <w:pPr>
        <w:rPr>
          <w:rFonts w:ascii="Arial Narrow" w:hAnsi="Arial Narrow" w:cs="Arial"/>
          <w:b/>
          <w:sz w:val="22"/>
          <w:szCs w:val="22"/>
          <w:lang w:val="es-MX"/>
        </w:rPr>
      </w:pPr>
    </w:p>
    <w:p w14:paraId="3A8C009A" w14:textId="27FFEB9D" w:rsidR="00830F90" w:rsidRDefault="00830F90" w:rsidP="00830F90">
      <w:pPr>
        <w:rPr>
          <w:rFonts w:ascii="Arial Narrow" w:hAnsi="Arial Narrow" w:cs="Arial"/>
          <w:b/>
          <w:sz w:val="22"/>
          <w:szCs w:val="22"/>
          <w:lang w:val="es-MX"/>
        </w:rPr>
      </w:pPr>
    </w:p>
    <w:p w14:paraId="1FFEAD72" w14:textId="0850A5DD" w:rsidR="00830F90" w:rsidRDefault="00830F90" w:rsidP="00830F90">
      <w:pPr>
        <w:rPr>
          <w:rFonts w:ascii="Arial Narrow" w:hAnsi="Arial Narrow" w:cs="Arial"/>
          <w:b/>
          <w:sz w:val="22"/>
          <w:szCs w:val="22"/>
          <w:lang w:val="es-MX"/>
        </w:rPr>
      </w:pPr>
    </w:p>
    <w:p w14:paraId="18F7D2A6" w14:textId="7658E917" w:rsidR="00830F90" w:rsidRDefault="00830F90" w:rsidP="00830F90">
      <w:pPr>
        <w:rPr>
          <w:rFonts w:ascii="Arial Narrow" w:hAnsi="Arial Narrow" w:cs="Arial"/>
          <w:b/>
          <w:sz w:val="22"/>
          <w:szCs w:val="22"/>
          <w:lang w:val="es-MX"/>
        </w:rPr>
      </w:pPr>
    </w:p>
    <w:p w14:paraId="4BF31FCD" w14:textId="4917CC78" w:rsidR="00830F90" w:rsidRDefault="00830F90" w:rsidP="00830F90">
      <w:pPr>
        <w:rPr>
          <w:rFonts w:ascii="Arial Narrow" w:hAnsi="Arial Narrow" w:cs="Arial"/>
          <w:b/>
          <w:sz w:val="22"/>
          <w:szCs w:val="22"/>
          <w:lang w:val="es-MX"/>
        </w:rPr>
      </w:pPr>
    </w:p>
    <w:p w14:paraId="310BFEFF" w14:textId="34424997" w:rsidR="00830F90" w:rsidRDefault="00830F90" w:rsidP="00830F90">
      <w:pPr>
        <w:rPr>
          <w:rFonts w:ascii="Arial Narrow" w:hAnsi="Arial Narrow" w:cs="Arial"/>
          <w:b/>
          <w:sz w:val="22"/>
          <w:szCs w:val="22"/>
          <w:lang w:val="es-MX"/>
        </w:rPr>
      </w:pPr>
    </w:p>
    <w:p w14:paraId="6E0DEE3C" w14:textId="27795F78" w:rsidR="00830F90" w:rsidRDefault="00830F90" w:rsidP="00830F90">
      <w:pPr>
        <w:rPr>
          <w:rFonts w:ascii="Arial Narrow" w:hAnsi="Arial Narrow" w:cs="Arial"/>
          <w:b/>
          <w:sz w:val="22"/>
          <w:szCs w:val="22"/>
          <w:lang w:val="es-MX"/>
        </w:rPr>
      </w:pPr>
    </w:p>
    <w:p w14:paraId="7650592E" w14:textId="037A2AB5" w:rsidR="00830F90" w:rsidRDefault="00830F90" w:rsidP="00830F90">
      <w:pPr>
        <w:rPr>
          <w:rFonts w:ascii="Arial Narrow" w:hAnsi="Arial Narrow" w:cs="Arial"/>
          <w:b/>
          <w:sz w:val="22"/>
          <w:szCs w:val="22"/>
          <w:lang w:val="es-MX"/>
        </w:rPr>
      </w:pPr>
    </w:p>
    <w:p w14:paraId="00C511F0" w14:textId="234DCFCC" w:rsidR="00830F90" w:rsidRDefault="00830F90" w:rsidP="00830F90">
      <w:pPr>
        <w:rPr>
          <w:rFonts w:ascii="Arial Narrow" w:hAnsi="Arial Narrow" w:cs="Arial"/>
          <w:b/>
          <w:sz w:val="22"/>
          <w:szCs w:val="22"/>
          <w:lang w:val="es-MX"/>
        </w:rPr>
      </w:pPr>
    </w:p>
    <w:p w14:paraId="7B299402" w14:textId="05200056" w:rsidR="00830F90" w:rsidRDefault="00830F90" w:rsidP="00830F90">
      <w:pPr>
        <w:rPr>
          <w:rFonts w:ascii="Arial Narrow" w:hAnsi="Arial Narrow" w:cs="Arial"/>
          <w:b/>
          <w:sz w:val="22"/>
          <w:szCs w:val="22"/>
          <w:lang w:val="es-MX"/>
        </w:rPr>
      </w:pPr>
    </w:p>
    <w:p w14:paraId="37B998D1" w14:textId="66285EE4" w:rsidR="00830F90" w:rsidRDefault="00830F90" w:rsidP="00830F90">
      <w:pPr>
        <w:rPr>
          <w:rFonts w:ascii="Arial Narrow" w:hAnsi="Arial Narrow" w:cs="Arial"/>
          <w:b/>
          <w:sz w:val="22"/>
          <w:szCs w:val="22"/>
          <w:lang w:val="es-MX"/>
        </w:rPr>
      </w:pPr>
    </w:p>
    <w:p w14:paraId="35CD5048" w14:textId="77777777" w:rsidR="00830F90" w:rsidRPr="00830F90" w:rsidRDefault="00830F90" w:rsidP="00830F90">
      <w:pPr>
        <w:rPr>
          <w:rFonts w:ascii="Arial Narrow" w:hAnsi="Arial Narrow" w:cs="Arial"/>
          <w:b/>
          <w:sz w:val="22"/>
          <w:szCs w:val="22"/>
          <w:lang w:val="es-MX"/>
        </w:rPr>
      </w:pPr>
    </w:p>
    <w:p w14:paraId="1E42450F" w14:textId="77777777" w:rsidR="006A3559" w:rsidRPr="00830F90" w:rsidRDefault="006A3559" w:rsidP="00827CCF">
      <w:pPr>
        <w:jc w:val="center"/>
        <w:rPr>
          <w:rFonts w:ascii="Arial Narrow" w:hAnsi="Arial Narrow" w:cs="Arial"/>
          <w:b/>
          <w:sz w:val="22"/>
          <w:szCs w:val="22"/>
          <w:lang w:val="es-MX"/>
        </w:rPr>
      </w:pPr>
    </w:p>
    <w:p w14:paraId="6F600DAA" w14:textId="77777777" w:rsidR="006A3559" w:rsidRPr="00830F90" w:rsidRDefault="006A3559" w:rsidP="00827CCF">
      <w:pPr>
        <w:jc w:val="center"/>
        <w:rPr>
          <w:rFonts w:ascii="Arial Narrow" w:hAnsi="Arial Narrow" w:cs="Arial"/>
          <w:b/>
          <w:sz w:val="22"/>
          <w:szCs w:val="22"/>
          <w:lang w:val="es-MX"/>
        </w:rPr>
      </w:pPr>
    </w:p>
    <w:p w14:paraId="10535700" w14:textId="06533092" w:rsidR="00D8714A" w:rsidRPr="00830F90" w:rsidRDefault="00D8714A" w:rsidP="00830F90">
      <w:pPr>
        <w:rPr>
          <w:rFonts w:ascii="Arial Narrow" w:hAnsi="Arial Narrow" w:cs="Arial"/>
          <w:sz w:val="22"/>
          <w:szCs w:val="22"/>
          <w:lang w:val="es-MX"/>
        </w:rPr>
      </w:pPr>
    </w:p>
    <w:p w14:paraId="683D5105" w14:textId="77777777" w:rsidR="00D8714A" w:rsidRPr="00830F90" w:rsidRDefault="00D8714A" w:rsidP="001777F2">
      <w:pPr>
        <w:jc w:val="both"/>
        <w:rPr>
          <w:rFonts w:ascii="Arial Narrow" w:hAnsi="Arial Narrow" w:cs="Arial"/>
          <w:sz w:val="22"/>
          <w:szCs w:val="22"/>
        </w:rPr>
      </w:pPr>
      <w:r w:rsidRPr="00830F90">
        <w:rPr>
          <w:rFonts w:ascii="Arial Narrow" w:hAnsi="Arial Narrow" w:cs="Arial"/>
          <w:sz w:val="22"/>
          <w:szCs w:val="22"/>
        </w:rPr>
        <w:lastRenderedPageBreak/>
        <w:t xml:space="preserve">En el mundo de la investigación hay pocas referencias a propuestas relacionadas con el intento de promover la creación artística, sobre todo en el campo de la literatura y algunos eventos relacionados como son las lecturas públicas, los eventos sociales donde esta actividad es protagónica y sobre todo formas de comportamiento derivadas de las mismas como son el uso adecuado del lenguaje, las reuniones alrededor del arte literario y actividades </w:t>
      </w:r>
      <w:r w:rsidR="00032A1A" w:rsidRPr="00830F90">
        <w:rPr>
          <w:rFonts w:ascii="Arial Narrow" w:hAnsi="Arial Narrow" w:cs="Arial"/>
          <w:sz w:val="22"/>
          <w:szCs w:val="22"/>
        </w:rPr>
        <w:t>afines</w:t>
      </w:r>
      <w:r w:rsidRPr="00830F90">
        <w:rPr>
          <w:rFonts w:ascii="Arial Narrow" w:hAnsi="Arial Narrow" w:cs="Arial"/>
          <w:sz w:val="22"/>
          <w:szCs w:val="22"/>
        </w:rPr>
        <w:t xml:space="preserve"> entre las que destaca el arte dramático. Pero, básicamente, debe de enfatizarse la obtención de resultados que lleven implícita la presentación de evidencias a partir de productos permanentes como revistas, libros, folletos y acciones concretas como veladas literarias, certámenes, talleres y montajes con sus respectivas presentaciones. </w:t>
      </w:r>
    </w:p>
    <w:p w14:paraId="135A2B99" w14:textId="77777777" w:rsidR="00D8714A" w:rsidRPr="00830F90" w:rsidRDefault="00D8714A" w:rsidP="001777F2">
      <w:pPr>
        <w:jc w:val="both"/>
        <w:rPr>
          <w:rFonts w:ascii="Arial Narrow" w:hAnsi="Arial Narrow" w:cs="Arial"/>
          <w:sz w:val="22"/>
          <w:szCs w:val="22"/>
        </w:rPr>
      </w:pPr>
    </w:p>
    <w:p w14:paraId="05474CF3" w14:textId="6C79C107" w:rsidR="00D8714A" w:rsidRDefault="00D8714A" w:rsidP="001777F2">
      <w:pPr>
        <w:jc w:val="both"/>
        <w:rPr>
          <w:rFonts w:ascii="Arial Narrow" w:hAnsi="Arial Narrow" w:cs="Arial"/>
          <w:sz w:val="22"/>
          <w:szCs w:val="22"/>
        </w:rPr>
      </w:pPr>
      <w:r w:rsidRPr="00830F90">
        <w:rPr>
          <w:rFonts w:ascii="Arial Narrow" w:hAnsi="Arial Narrow" w:cs="Arial"/>
          <w:sz w:val="22"/>
          <w:szCs w:val="22"/>
        </w:rPr>
        <w:t>El objeto de este proyecto fue el establecimiento de un taller de creación literaria</w:t>
      </w:r>
      <w:r w:rsidR="00235E38" w:rsidRPr="00830F90">
        <w:rPr>
          <w:rFonts w:ascii="Arial Narrow" w:hAnsi="Arial Narrow" w:cs="Arial"/>
          <w:sz w:val="22"/>
          <w:szCs w:val="22"/>
        </w:rPr>
        <w:t xml:space="preserve">, lectura y posteriormente un laboratorio teatral, a </w:t>
      </w:r>
      <w:r w:rsidRPr="00830F90">
        <w:rPr>
          <w:rFonts w:ascii="Arial Narrow" w:hAnsi="Arial Narrow" w:cs="Arial"/>
          <w:sz w:val="22"/>
          <w:szCs w:val="22"/>
        </w:rPr>
        <w:t xml:space="preserve">partir de un entusiasmo </w:t>
      </w:r>
      <w:r w:rsidR="00235E38" w:rsidRPr="00830F90">
        <w:rPr>
          <w:rFonts w:ascii="Arial Narrow" w:hAnsi="Arial Narrow" w:cs="Arial"/>
          <w:sz w:val="22"/>
          <w:szCs w:val="22"/>
        </w:rPr>
        <w:t>echado a andar sin recursos</w:t>
      </w:r>
      <w:r w:rsidRPr="00830F90">
        <w:rPr>
          <w:rFonts w:ascii="Arial Narrow" w:hAnsi="Arial Narrow" w:cs="Arial"/>
          <w:sz w:val="22"/>
          <w:szCs w:val="22"/>
        </w:rPr>
        <w:t>. Sin antecedentes de un proyecto similar en el pasado reciente, se consiguió como sede la Casa de Cultura de Dolores Hidalgo, Guanajuato para que en alguno de sus espacios se trabajara durante un par de horas a la semana</w:t>
      </w:r>
      <w:r w:rsidR="001777F2" w:rsidRPr="00830F90">
        <w:rPr>
          <w:rFonts w:ascii="Arial Narrow" w:hAnsi="Arial Narrow" w:cs="Arial"/>
          <w:sz w:val="22"/>
          <w:szCs w:val="22"/>
        </w:rPr>
        <w:t>.</w:t>
      </w:r>
      <w:r w:rsidRPr="00830F90">
        <w:rPr>
          <w:rFonts w:ascii="Arial Narrow" w:hAnsi="Arial Narrow" w:cs="Arial"/>
          <w:sz w:val="22"/>
          <w:szCs w:val="22"/>
        </w:rPr>
        <w:t xml:space="preserve"> </w:t>
      </w:r>
    </w:p>
    <w:p w14:paraId="15EF20AF" w14:textId="77777777" w:rsidR="00670911" w:rsidRPr="00830F90" w:rsidRDefault="00670911" w:rsidP="001777F2">
      <w:pPr>
        <w:jc w:val="both"/>
        <w:rPr>
          <w:rFonts w:ascii="Arial Narrow" w:hAnsi="Arial Narrow" w:cs="Arial"/>
          <w:sz w:val="22"/>
          <w:szCs w:val="22"/>
        </w:rPr>
      </w:pPr>
    </w:p>
    <w:p w14:paraId="1B5FBAE1" w14:textId="1E39A0BD" w:rsidR="00E23ADE" w:rsidRPr="00830F90" w:rsidRDefault="00E23ADE" w:rsidP="001777F2">
      <w:pPr>
        <w:jc w:val="both"/>
        <w:rPr>
          <w:rFonts w:ascii="Arial Narrow" w:hAnsi="Arial Narrow" w:cs="Arial"/>
          <w:sz w:val="22"/>
          <w:szCs w:val="22"/>
        </w:rPr>
      </w:pPr>
      <w:r w:rsidRPr="00830F90">
        <w:rPr>
          <w:rFonts w:ascii="Arial Narrow" w:hAnsi="Arial Narrow" w:cs="Arial"/>
          <w:sz w:val="22"/>
          <w:szCs w:val="22"/>
          <w:lang w:val="es-MX"/>
        </w:rPr>
        <w:t xml:space="preserve">La concepción de un proyecto de esta envergadura es pragmática de inicio, en oposición al fanático </w:t>
      </w:r>
      <w:r w:rsidR="003D0BCD" w:rsidRPr="00830F90">
        <w:rPr>
          <w:rFonts w:ascii="Arial Narrow" w:hAnsi="Arial Narrow" w:cs="Arial"/>
          <w:sz w:val="22"/>
          <w:szCs w:val="22"/>
          <w:lang w:val="es-MX"/>
        </w:rPr>
        <w:t>aferramiento a</w:t>
      </w:r>
      <w:r w:rsidRPr="00830F90">
        <w:rPr>
          <w:rFonts w:ascii="Arial Narrow" w:hAnsi="Arial Narrow" w:cs="Arial"/>
          <w:sz w:val="22"/>
          <w:szCs w:val="22"/>
          <w:lang w:val="es-MX"/>
        </w:rPr>
        <w:t xml:space="preserve"> las leyes de la lingüística, </w:t>
      </w:r>
      <w:r w:rsidR="003D0BCD" w:rsidRPr="00830F90">
        <w:rPr>
          <w:rFonts w:ascii="Arial Narrow" w:hAnsi="Arial Narrow" w:cs="Arial"/>
          <w:sz w:val="22"/>
          <w:szCs w:val="22"/>
          <w:lang w:val="es-MX"/>
        </w:rPr>
        <w:t>que,</w:t>
      </w:r>
      <w:r w:rsidRPr="00830F90">
        <w:rPr>
          <w:rFonts w:ascii="Arial Narrow" w:hAnsi="Arial Narrow" w:cs="Arial"/>
          <w:sz w:val="22"/>
          <w:szCs w:val="22"/>
          <w:lang w:val="es-MX"/>
        </w:rPr>
        <w:t xml:space="preserve"> al no dominarse plenamente, desalientan al más empecinado aspirante a destacar en esta disciplina creativa. Por otra parte, dentro de las experiencias que se generan este tipo de prácticas, es común que los que dirigen los proyectos actúen como enajenados de las reglas de la creación literaria y por lo tanto se convierten en los principales depredadores de los creadores noveles, pues, por regla general, se transforman en auténticos energúmenos en defensa de la palabra, en formas poco congruentes. Esta circunstancia actúa como una variable independiente que tiende a inhibir acciones de cualquier tipo dentro del recinto de trabajo y a la larga resultara en deserciones o participaciones prácticamente nulas.</w:t>
      </w:r>
    </w:p>
    <w:p w14:paraId="429110D8" w14:textId="77777777" w:rsidR="00D8714A" w:rsidRPr="00830F90" w:rsidRDefault="00D8714A" w:rsidP="001777F2">
      <w:pPr>
        <w:jc w:val="both"/>
        <w:rPr>
          <w:rFonts w:ascii="Arial Narrow" w:hAnsi="Arial Narrow" w:cs="Arial"/>
          <w:sz w:val="22"/>
          <w:szCs w:val="22"/>
        </w:rPr>
      </w:pPr>
    </w:p>
    <w:p w14:paraId="524016C5" w14:textId="3A215183" w:rsidR="00D8714A" w:rsidRPr="00830F90" w:rsidRDefault="00D8714A" w:rsidP="001777F2">
      <w:pPr>
        <w:jc w:val="both"/>
        <w:rPr>
          <w:rFonts w:ascii="Arial Narrow" w:hAnsi="Arial Narrow" w:cs="Arial"/>
          <w:sz w:val="22"/>
          <w:szCs w:val="22"/>
        </w:rPr>
      </w:pPr>
      <w:r w:rsidRPr="00830F90">
        <w:rPr>
          <w:rFonts w:ascii="Arial Narrow" w:hAnsi="Arial Narrow" w:cs="Arial"/>
          <w:sz w:val="22"/>
          <w:szCs w:val="22"/>
        </w:rPr>
        <w:t>Se partió de la idea que una vez establecidas las condiciones de participación y los criterios para la redacción y posterior aceptación de trabajos, se utilizarían los principios de reforzamiento</w:t>
      </w:r>
      <w:r w:rsidR="006A3559" w:rsidRPr="00830F90">
        <w:rPr>
          <w:rFonts w:ascii="Arial Narrow" w:hAnsi="Arial Narrow" w:cs="Arial"/>
          <w:sz w:val="22"/>
          <w:szCs w:val="22"/>
        </w:rPr>
        <w:t xml:space="preserve"> </w:t>
      </w:r>
      <w:r w:rsidR="001777F2" w:rsidRPr="00830F90">
        <w:rPr>
          <w:rFonts w:ascii="Arial Narrow" w:hAnsi="Arial Narrow" w:cs="Arial"/>
          <w:sz w:val="22"/>
          <w:szCs w:val="22"/>
        </w:rPr>
        <w:t xml:space="preserve">(Skinner, 1938, 1970) </w:t>
      </w:r>
      <w:r w:rsidR="006A3559" w:rsidRPr="00830F90">
        <w:rPr>
          <w:rFonts w:ascii="Arial Narrow" w:hAnsi="Arial Narrow" w:cs="Arial"/>
          <w:sz w:val="22"/>
          <w:szCs w:val="22"/>
        </w:rPr>
        <w:t xml:space="preserve">de acuerdo a las propuestas de </w:t>
      </w:r>
      <w:r w:rsidR="003D0BCD" w:rsidRPr="00830F90">
        <w:rPr>
          <w:rFonts w:ascii="Arial Narrow" w:hAnsi="Arial Narrow" w:cs="Arial"/>
          <w:sz w:val="22"/>
          <w:szCs w:val="22"/>
        </w:rPr>
        <w:t>Mallot</w:t>
      </w:r>
      <w:r w:rsidR="006A3559" w:rsidRPr="00830F90">
        <w:rPr>
          <w:rFonts w:ascii="Arial Narrow" w:hAnsi="Arial Narrow" w:cs="Arial"/>
          <w:sz w:val="22"/>
          <w:szCs w:val="22"/>
        </w:rPr>
        <w:t xml:space="preserve"> (1971)</w:t>
      </w:r>
      <w:r w:rsidRPr="00830F90">
        <w:rPr>
          <w:rFonts w:ascii="Arial Narrow" w:hAnsi="Arial Narrow" w:cs="Arial"/>
          <w:sz w:val="22"/>
          <w:szCs w:val="22"/>
        </w:rPr>
        <w:t xml:space="preserve">, en especial programas de reforzamiento positivo para la entrega de cualquier trabajo a la consideración de los miembros del taller para su análisis, corrección crítica, modificación y cualquier arreglo pertinente hasta llegar al consenso de aceptación como trabajo “razonable” para aprobarlo como potencialmente publicable en alguno de los números que se </w:t>
      </w:r>
      <w:r w:rsidR="00235E38" w:rsidRPr="00830F90">
        <w:rPr>
          <w:rFonts w:ascii="Arial Narrow" w:hAnsi="Arial Narrow" w:cs="Arial"/>
          <w:sz w:val="22"/>
          <w:szCs w:val="22"/>
        </w:rPr>
        <w:t>editaron</w:t>
      </w:r>
      <w:r w:rsidRPr="00830F90">
        <w:rPr>
          <w:rFonts w:ascii="Arial Narrow" w:hAnsi="Arial Narrow" w:cs="Arial"/>
          <w:sz w:val="22"/>
          <w:szCs w:val="22"/>
        </w:rPr>
        <w:t xml:space="preserve"> a lo largo de </w:t>
      </w:r>
      <w:r w:rsidR="00235E38" w:rsidRPr="00830F90">
        <w:rPr>
          <w:rFonts w:ascii="Arial Narrow" w:hAnsi="Arial Narrow" w:cs="Arial"/>
          <w:sz w:val="22"/>
          <w:szCs w:val="22"/>
        </w:rPr>
        <w:t>diez</w:t>
      </w:r>
      <w:r w:rsidRPr="00830F90">
        <w:rPr>
          <w:rFonts w:ascii="Arial Narrow" w:hAnsi="Arial Narrow" w:cs="Arial"/>
          <w:sz w:val="22"/>
          <w:szCs w:val="22"/>
        </w:rPr>
        <w:t xml:space="preserve"> años. </w:t>
      </w:r>
    </w:p>
    <w:p w14:paraId="7FB65768" w14:textId="77777777" w:rsidR="00D8714A" w:rsidRPr="00830F90" w:rsidRDefault="00D8714A" w:rsidP="001777F2">
      <w:pPr>
        <w:jc w:val="both"/>
        <w:rPr>
          <w:rFonts w:ascii="Arial Narrow" w:hAnsi="Arial Narrow" w:cs="Arial"/>
          <w:sz w:val="22"/>
          <w:szCs w:val="22"/>
        </w:rPr>
      </w:pPr>
    </w:p>
    <w:p w14:paraId="11443ACD" w14:textId="77777777" w:rsidR="00032A1A" w:rsidRPr="00830F90" w:rsidRDefault="00032A1A" w:rsidP="001777F2">
      <w:pPr>
        <w:jc w:val="both"/>
        <w:rPr>
          <w:rFonts w:ascii="Arial Narrow" w:hAnsi="Arial Narrow" w:cs="Arial"/>
          <w:sz w:val="22"/>
          <w:szCs w:val="22"/>
        </w:rPr>
      </w:pPr>
      <w:r w:rsidRPr="00830F90">
        <w:rPr>
          <w:rFonts w:ascii="Arial Narrow" w:hAnsi="Arial Narrow" w:cs="Arial"/>
          <w:sz w:val="22"/>
          <w:szCs w:val="22"/>
        </w:rPr>
        <w:t xml:space="preserve">Dadas </w:t>
      </w:r>
      <w:r w:rsidR="00E23ADE" w:rsidRPr="00830F90">
        <w:rPr>
          <w:rFonts w:ascii="Arial Narrow" w:hAnsi="Arial Narrow" w:cs="Arial"/>
          <w:sz w:val="22"/>
          <w:szCs w:val="22"/>
        </w:rPr>
        <w:t xml:space="preserve">las circunstancias enunciadas anteriormente, puede decirse que el proyecto aquí descrito se enfocó inicialmente a la obtención de material de trabajo, el cual sería calificado, corregido y aprobado de acuerdo a los criterios del grupo de trabajo conformado por los miembros del taller y en última instancia por el coordinador del mismo. </w:t>
      </w:r>
    </w:p>
    <w:p w14:paraId="0190946E" w14:textId="77777777" w:rsidR="00E23ADE" w:rsidRPr="00830F90" w:rsidRDefault="00E23ADE" w:rsidP="001777F2">
      <w:pPr>
        <w:jc w:val="both"/>
        <w:rPr>
          <w:rFonts w:ascii="Arial Narrow" w:hAnsi="Arial Narrow" w:cs="Arial"/>
          <w:sz w:val="22"/>
          <w:szCs w:val="22"/>
        </w:rPr>
      </w:pPr>
    </w:p>
    <w:p w14:paraId="229AFE27" w14:textId="727B08A4" w:rsidR="006A3559" w:rsidRPr="00830F90" w:rsidRDefault="006A3559" w:rsidP="006A3559">
      <w:pPr>
        <w:jc w:val="both"/>
        <w:rPr>
          <w:rFonts w:ascii="Arial Narrow" w:hAnsi="Arial Narrow" w:cs="Arial"/>
          <w:sz w:val="22"/>
          <w:szCs w:val="22"/>
          <w:lang w:val="es-MX"/>
        </w:rPr>
      </w:pPr>
      <w:r w:rsidRPr="00830F90">
        <w:rPr>
          <w:rFonts w:ascii="Arial Narrow" w:hAnsi="Arial Narrow" w:cs="Arial"/>
          <w:sz w:val="22"/>
          <w:szCs w:val="22"/>
          <w:lang w:val="es-MX"/>
        </w:rPr>
        <w:t>Su diseño está formado por seis fases que, planteadas como un sistema de desempeño humano, permitan eliminar el azar como determinante principal de los resultados que se obtengan (</w:t>
      </w:r>
      <w:r w:rsidR="003D0BCD" w:rsidRPr="00830F90">
        <w:rPr>
          <w:rFonts w:ascii="Arial Narrow" w:hAnsi="Arial Narrow" w:cs="Arial"/>
          <w:sz w:val="22"/>
          <w:szCs w:val="22"/>
          <w:lang w:val="es-MX"/>
        </w:rPr>
        <w:t>Mallot</w:t>
      </w:r>
      <w:r w:rsidRPr="00830F90">
        <w:rPr>
          <w:rFonts w:ascii="Arial Narrow" w:hAnsi="Arial Narrow" w:cs="Arial"/>
          <w:sz w:val="22"/>
          <w:szCs w:val="22"/>
          <w:lang w:val="es-MX"/>
        </w:rPr>
        <w:t>, 1974). Estas fases son las siguientes:</w:t>
      </w:r>
    </w:p>
    <w:p w14:paraId="2F14EEDE" w14:textId="77777777" w:rsidR="006A3559" w:rsidRPr="00830F90" w:rsidRDefault="006A3559" w:rsidP="006A3559">
      <w:pPr>
        <w:jc w:val="both"/>
        <w:rPr>
          <w:rFonts w:ascii="Arial Narrow" w:hAnsi="Arial Narrow" w:cs="Arial"/>
          <w:sz w:val="22"/>
          <w:szCs w:val="22"/>
          <w:lang w:val="es-MX"/>
        </w:rPr>
      </w:pPr>
    </w:p>
    <w:p w14:paraId="511C91AD" w14:textId="77777777" w:rsidR="006A3559" w:rsidRPr="00830F90" w:rsidRDefault="006A3559" w:rsidP="006A3559">
      <w:pPr>
        <w:jc w:val="both"/>
        <w:rPr>
          <w:rFonts w:ascii="Arial Narrow" w:hAnsi="Arial Narrow" w:cs="Arial"/>
          <w:sz w:val="22"/>
          <w:szCs w:val="22"/>
          <w:lang w:val="es-MX"/>
        </w:rPr>
      </w:pPr>
      <w:r w:rsidRPr="00830F90">
        <w:rPr>
          <w:rFonts w:ascii="Arial Narrow" w:hAnsi="Arial Narrow" w:cs="Arial"/>
          <w:sz w:val="22"/>
          <w:szCs w:val="22"/>
          <w:lang w:val="es-MX"/>
        </w:rPr>
        <w:tab/>
      </w:r>
      <w:r w:rsidRPr="00830F90">
        <w:rPr>
          <w:rFonts w:ascii="Arial Narrow" w:hAnsi="Arial Narrow" w:cs="Arial"/>
          <w:sz w:val="22"/>
          <w:szCs w:val="22"/>
          <w:u w:val="single"/>
          <w:lang w:val="es-MX"/>
        </w:rPr>
        <w:t>Análisis preliminar:</w:t>
      </w:r>
      <w:r w:rsidRPr="00830F90">
        <w:rPr>
          <w:rFonts w:ascii="Arial Narrow" w:hAnsi="Arial Narrow" w:cs="Arial"/>
          <w:sz w:val="22"/>
          <w:szCs w:val="22"/>
          <w:lang w:val="es-MX"/>
        </w:rPr>
        <w:t xml:space="preserve"> En ella se describe la situación actual detectada en relación a los proyectos y trabajos que se realizan en la zona de influencia de Dolores Hidalgo y su relación con lo que se realiza a niveles regional, estatal y nacional, así como las influencias de formas de cultura que facilitan o inhiben esta forma de desempeño.</w:t>
      </w:r>
    </w:p>
    <w:p w14:paraId="500D85EE" w14:textId="77777777" w:rsidR="006A3559" w:rsidRPr="00830F90" w:rsidRDefault="006A3559" w:rsidP="00D8714A">
      <w:pPr>
        <w:jc w:val="both"/>
        <w:rPr>
          <w:rFonts w:ascii="Arial Narrow" w:hAnsi="Arial Narrow" w:cs="Arial"/>
          <w:sz w:val="22"/>
          <w:szCs w:val="22"/>
          <w:lang w:val="es-MX"/>
        </w:rPr>
      </w:pPr>
    </w:p>
    <w:p w14:paraId="31D7E928" w14:textId="766EBE02" w:rsidR="00E23ADE" w:rsidRPr="00830F90" w:rsidRDefault="00E23ADE" w:rsidP="00E23ADE">
      <w:pPr>
        <w:ind w:firstLine="708"/>
        <w:jc w:val="both"/>
        <w:rPr>
          <w:rFonts w:ascii="Arial Narrow" w:hAnsi="Arial Narrow" w:cs="Arial"/>
          <w:sz w:val="22"/>
          <w:szCs w:val="22"/>
        </w:rPr>
      </w:pPr>
      <w:r w:rsidRPr="00830F90">
        <w:rPr>
          <w:rFonts w:ascii="Arial Narrow" w:hAnsi="Arial Narrow" w:cs="Arial"/>
          <w:sz w:val="22"/>
          <w:szCs w:val="22"/>
          <w:u w:val="single"/>
          <w:lang w:val="es-MX"/>
        </w:rPr>
        <w:t>Metas:</w:t>
      </w:r>
      <w:r w:rsidRPr="00830F90">
        <w:rPr>
          <w:rFonts w:ascii="Arial Narrow" w:hAnsi="Arial Narrow" w:cs="Arial"/>
          <w:sz w:val="22"/>
          <w:szCs w:val="22"/>
          <w:lang w:val="es-MX"/>
        </w:rPr>
        <w:t xml:space="preserve"> En esta fase se expresan las expectativas que se propone el programa, destacando </w:t>
      </w:r>
      <w:r w:rsidRPr="00830F90">
        <w:rPr>
          <w:rFonts w:ascii="Arial Narrow" w:hAnsi="Arial Narrow" w:cs="Arial"/>
          <w:sz w:val="22"/>
          <w:szCs w:val="22"/>
        </w:rPr>
        <w:t xml:space="preserve">la creación de un grupo de creación literaria conformado por personas de cualquier edad con inquietudes literarias de cualquier género; con el doble propósito de fomentar la creación individual y colectiva a través de su análisis </w:t>
      </w:r>
      <w:r w:rsidR="00226477" w:rsidRPr="00830F90">
        <w:rPr>
          <w:rFonts w:ascii="Arial Narrow" w:hAnsi="Arial Narrow" w:cs="Arial"/>
          <w:sz w:val="22"/>
          <w:szCs w:val="22"/>
        </w:rPr>
        <w:t>intragrupo</w:t>
      </w:r>
      <w:r w:rsidRPr="00830F90">
        <w:rPr>
          <w:rFonts w:ascii="Arial Narrow" w:hAnsi="Arial Narrow" w:cs="Arial"/>
          <w:sz w:val="22"/>
          <w:szCs w:val="22"/>
        </w:rPr>
        <w:t xml:space="preserve"> y diversas formas de autocrítica al tiempo que se genere la lectura de textos relacionados con la lingüística y con la creación de otros autores reconocidos en diferentes ámbitos. </w:t>
      </w:r>
      <w:r w:rsidR="00670911">
        <w:rPr>
          <w:rFonts w:ascii="Arial Narrow" w:hAnsi="Arial Narrow" w:cs="Arial"/>
          <w:sz w:val="22"/>
          <w:szCs w:val="22"/>
        </w:rPr>
        <w:t xml:space="preserve">       </w:t>
      </w:r>
      <w:r w:rsidRPr="00830F90">
        <w:rPr>
          <w:rFonts w:ascii="Arial Narrow" w:hAnsi="Arial Narrow" w:cs="Arial"/>
          <w:sz w:val="22"/>
          <w:szCs w:val="22"/>
        </w:rPr>
        <w:lastRenderedPageBreak/>
        <w:t>Como proyecto paralelo, se buscará integrar un grupo de investigación teatral, que fundamente sus esfuerzos en la formación de actores, directores e investigadores de teatro, teniendo como apoyo textos dramáticos de diferentes épocas y orígenes para llevar a cabo ejercicios de escenificación privada y pública.</w:t>
      </w:r>
    </w:p>
    <w:p w14:paraId="43187A60" w14:textId="77777777" w:rsidR="00E23ADE" w:rsidRPr="00830F90" w:rsidRDefault="00E23ADE" w:rsidP="00E23ADE">
      <w:pPr>
        <w:ind w:firstLine="708"/>
        <w:jc w:val="both"/>
        <w:rPr>
          <w:rFonts w:ascii="Arial Narrow" w:hAnsi="Arial Narrow" w:cs="Arial"/>
          <w:sz w:val="22"/>
          <w:szCs w:val="22"/>
        </w:rPr>
      </w:pPr>
    </w:p>
    <w:p w14:paraId="1D1B7C5C" w14:textId="77777777" w:rsidR="00E23ADE" w:rsidRPr="00830F90" w:rsidRDefault="00E23ADE" w:rsidP="00E23ADE">
      <w:pPr>
        <w:ind w:firstLine="708"/>
        <w:jc w:val="both"/>
        <w:rPr>
          <w:rFonts w:ascii="Arial Narrow" w:hAnsi="Arial Narrow" w:cs="Arial"/>
          <w:sz w:val="22"/>
          <w:szCs w:val="22"/>
        </w:rPr>
      </w:pPr>
      <w:r w:rsidRPr="00830F90">
        <w:rPr>
          <w:rFonts w:ascii="Arial Narrow" w:hAnsi="Arial Narrow" w:cs="Arial"/>
          <w:sz w:val="22"/>
          <w:szCs w:val="22"/>
        </w:rPr>
        <w:t xml:space="preserve">Como complemento, se plantea la posibilidad de proyectar los logros del grupo a niveles comunitario, municipal, regional y estatal. </w:t>
      </w:r>
    </w:p>
    <w:p w14:paraId="427E93D6" w14:textId="77777777" w:rsidR="00E23ADE" w:rsidRPr="00830F90" w:rsidRDefault="00E23ADE" w:rsidP="00E23ADE">
      <w:pPr>
        <w:ind w:firstLine="708"/>
        <w:jc w:val="both"/>
        <w:rPr>
          <w:rFonts w:ascii="Arial Narrow" w:hAnsi="Arial Narrow" w:cs="Arial"/>
          <w:sz w:val="22"/>
          <w:szCs w:val="22"/>
        </w:rPr>
      </w:pPr>
    </w:p>
    <w:p w14:paraId="0CFA5E59" w14:textId="3E425612" w:rsidR="00E23ADE" w:rsidRPr="00830F90" w:rsidRDefault="00E23ADE" w:rsidP="00E23ADE">
      <w:pPr>
        <w:pStyle w:val="Textoindependiente"/>
        <w:rPr>
          <w:rFonts w:ascii="Arial Narrow" w:hAnsi="Arial Narrow"/>
          <w:sz w:val="22"/>
          <w:szCs w:val="22"/>
        </w:rPr>
      </w:pPr>
      <w:r w:rsidRPr="00830F90">
        <w:rPr>
          <w:rFonts w:ascii="Arial Narrow" w:hAnsi="Arial Narrow"/>
          <w:sz w:val="22"/>
          <w:szCs w:val="22"/>
        </w:rPr>
        <w:tab/>
        <w:t>En el aspecto externo, el funcionamiento de estos talleres tendrán como objetivo general a corto</w:t>
      </w:r>
      <w:r w:rsidR="00376A07" w:rsidRPr="00830F90">
        <w:rPr>
          <w:rFonts w:ascii="Arial Narrow" w:hAnsi="Arial Narrow"/>
          <w:sz w:val="22"/>
          <w:szCs w:val="22"/>
        </w:rPr>
        <w:t>,</w:t>
      </w:r>
      <w:r w:rsidRPr="00830F90">
        <w:rPr>
          <w:rFonts w:ascii="Arial Narrow" w:hAnsi="Arial Narrow"/>
          <w:sz w:val="22"/>
          <w:szCs w:val="22"/>
        </w:rPr>
        <w:t xml:space="preserve"> mediano </w:t>
      </w:r>
      <w:r w:rsidR="00376A07" w:rsidRPr="00830F90">
        <w:rPr>
          <w:rFonts w:ascii="Arial Narrow" w:hAnsi="Arial Narrow"/>
          <w:sz w:val="22"/>
          <w:szCs w:val="22"/>
        </w:rPr>
        <w:t xml:space="preserve">y largo </w:t>
      </w:r>
      <w:r w:rsidRPr="00830F90">
        <w:rPr>
          <w:rFonts w:ascii="Arial Narrow" w:hAnsi="Arial Narrow"/>
          <w:sz w:val="22"/>
          <w:szCs w:val="22"/>
        </w:rPr>
        <w:t>plaz</w:t>
      </w:r>
      <w:r w:rsidR="00376A07" w:rsidRPr="00830F90">
        <w:rPr>
          <w:rFonts w:ascii="Arial Narrow" w:hAnsi="Arial Narrow"/>
          <w:sz w:val="22"/>
          <w:szCs w:val="22"/>
        </w:rPr>
        <w:t>o,</w:t>
      </w:r>
      <w:r w:rsidRPr="00830F90">
        <w:rPr>
          <w:rFonts w:ascii="Arial Narrow" w:hAnsi="Arial Narrow"/>
          <w:sz w:val="22"/>
          <w:szCs w:val="22"/>
        </w:rPr>
        <w:t xml:space="preserve"> la promoción, manifestación y difusión de la cultura y las artes literarias a través de acciones tales como: conferencias, talleres, audiciones, y representaciones en el ámbito local como primer paso, posteriormente a niveles estatal y regional, incorporando las actividades del taller a las necesidades de las comunidades, centros de fomento a la cultura y a las instituciones de enseñanza, además de realizar acciones conjuntas y de intercambio con otras organizaciones similares.</w:t>
      </w:r>
    </w:p>
    <w:p w14:paraId="7C023B7E" w14:textId="77777777" w:rsidR="00E23ADE" w:rsidRPr="00830F90" w:rsidRDefault="00E23ADE" w:rsidP="00E23ADE">
      <w:pPr>
        <w:ind w:firstLine="708"/>
        <w:jc w:val="both"/>
        <w:rPr>
          <w:rFonts w:ascii="Arial Narrow" w:hAnsi="Arial Narrow" w:cs="Arial"/>
          <w:sz w:val="22"/>
          <w:szCs w:val="22"/>
        </w:rPr>
      </w:pPr>
    </w:p>
    <w:p w14:paraId="7CB155B1" w14:textId="77777777" w:rsidR="00E23ADE" w:rsidRPr="00830F90" w:rsidRDefault="00E23ADE" w:rsidP="00E23ADE">
      <w:pPr>
        <w:ind w:firstLine="708"/>
        <w:jc w:val="both"/>
        <w:rPr>
          <w:rFonts w:ascii="Arial Narrow" w:hAnsi="Arial Narrow" w:cs="Arial"/>
          <w:sz w:val="22"/>
          <w:szCs w:val="22"/>
        </w:rPr>
      </w:pPr>
      <w:r w:rsidRPr="00830F90">
        <w:rPr>
          <w:rFonts w:ascii="Arial Narrow" w:hAnsi="Arial Narrow" w:cs="Arial"/>
          <w:sz w:val="22"/>
          <w:szCs w:val="22"/>
          <w:u w:val="single"/>
        </w:rPr>
        <w:t>Diseño:</w:t>
      </w:r>
      <w:r w:rsidRPr="00830F90">
        <w:rPr>
          <w:rFonts w:ascii="Arial Narrow" w:hAnsi="Arial Narrow" w:cs="Arial"/>
          <w:sz w:val="22"/>
          <w:szCs w:val="22"/>
        </w:rPr>
        <w:t xml:space="preserve"> Cada una de las fases en el desarrollo de esta propuesta, tendrá como característica fundamental, su planteamiento a través de una triple relación que incluya los siguientes elementos: a) la especificación de objetivos, actividades y unidades de trabajo; b) la observación de logros a través de mecanismos confiables de registro y c) las consecuencias especificadas ante la aparición (o no) de resultados establecidos.</w:t>
      </w:r>
    </w:p>
    <w:p w14:paraId="3A31707F" w14:textId="77777777" w:rsidR="00E23ADE" w:rsidRPr="00830F90" w:rsidRDefault="00E23ADE" w:rsidP="00E23ADE">
      <w:pPr>
        <w:ind w:firstLine="708"/>
        <w:jc w:val="both"/>
        <w:rPr>
          <w:rFonts w:ascii="Arial Narrow" w:hAnsi="Arial Narrow" w:cs="Arial"/>
          <w:sz w:val="22"/>
          <w:szCs w:val="22"/>
        </w:rPr>
      </w:pPr>
    </w:p>
    <w:p w14:paraId="15B58218" w14:textId="77777777" w:rsidR="00E23ADE" w:rsidRPr="00830F90" w:rsidRDefault="00E23ADE" w:rsidP="00E23ADE">
      <w:pPr>
        <w:ind w:firstLine="705"/>
        <w:jc w:val="both"/>
        <w:rPr>
          <w:rFonts w:ascii="Arial Narrow" w:hAnsi="Arial Narrow" w:cs="Arial"/>
          <w:sz w:val="22"/>
          <w:szCs w:val="22"/>
        </w:rPr>
      </w:pPr>
      <w:r w:rsidRPr="00830F90">
        <w:rPr>
          <w:rFonts w:ascii="Arial Narrow" w:hAnsi="Arial Narrow" w:cs="Arial"/>
          <w:sz w:val="22"/>
          <w:szCs w:val="22"/>
          <w:u w:val="single"/>
        </w:rPr>
        <w:t>Aplicación:</w:t>
      </w:r>
      <w:r w:rsidRPr="00830F90">
        <w:rPr>
          <w:rFonts w:ascii="Arial Narrow" w:hAnsi="Arial Narrow" w:cs="Arial"/>
          <w:sz w:val="22"/>
          <w:szCs w:val="22"/>
        </w:rPr>
        <w:t xml:space="preserve"> Durante esta fase se debe establecer un control que permita asegurar la ejecución de actividades de acuerdo a programa; la definición y adquisición de elementos de apoyo en tiempo y espacio justos; la instrumentación necesaria; pero sobre todo establecer mecanismos de retroalimentación automática para todas las actividades generales programadas.</w:t>
      </w:r>
    </w:p>
    <w:p w14:paraId="6F4C90E8" w14:textId="77777777" w:rsidR="00E23ADE" w:rsidRPr="00830F90" w:rsidRDefault="00E23ADE" w:rsidP="00E23ADE">
      <w:pPr>
        <w:ind w:firstLine="705"/>
        <w:jc w:val="both"/>
        <w:rPr>
          <w:rFonts w:ascii="Arial Narrow" w:hAnsi="Arial Narrow" w:cs="Arial"/>
          <w:sz w:val="22"/>
          <w:szCs w:val="22"/>
        </w:rPr>
      </w:pPr>
    </w:p>
    <w:p w14:paraId="67600B57" w14:textId="39DFA818" w:rsidR="00E23ADE" w:rsidRPr="00830F90" w:rsidRDefault="00E23ADE" w:rsidP="00E23ADE">
      <w:pPr>
        <w:ind w:firstLine="705"/>
        <w:jc w:val="both"/>
        <w:rPr>
          <w:rFonts w:ascii="Arial Narrow" w:hAnsi="Arial Narrow" w:cs="Arial"/>
          <w:sz w:val="22"/>
          <w:szCs w:val="22"/>
        </w:rPr>
      </w:pPr>
      <w:r w:rsidRPr="00830F90">
        <w:rPr>
          <w:rFonts w:ascii="Arial Narrow" w:hAnsi="Arial Narrow" w:cs="Arial"/>
          <w:sz w:val="22"/>
          <w:szCs w:val="22"/>
          <w:u w:val="single"/>
        </w:rPr>
        <w:t>Evaluación Continua y Final:</w:t>
      </w:r>
      <w:r w:rsidRPr="00830F90">
        <w:rPr>
          <w:rFonts w:ascii="Arial Narrow" w:hAnsi="Arial Narrow" w:cs="Arial"/>
          <w:sz w:val="22"/>
          <w:szCs w:val="22"/>
        </w:rPr>
        <w:t xml:space="preserve"> Se procurará aplicar mecanismos de evaluación que permitan tener una idea siempre actualizada sobre el desempeño de cada uno de los miembros del grupo a través de cada una de las etapas y al final en los diferentes ciclos que se planteen dentro del programa de trabajo. Para tal efecto se llevará a cabo permanentemente una comparación entre las metas </w:t>
      </w:r>
      <w:r w:rsidR="003D0BCD" w:rsidRPr="00830F90">
        <w:rPr>
          <w:rFonts w:ascii="Arial Narrow" w:hAnsi="Arial Narrow" w:cs="Arial"/>
          <w:sz w:val="22"/>
          <w:szCs w:val="22"/>
        </w:rPr>
        <w:t>y objetivos</w:t>
      </w:r>
      <w:r w:rsidRPr="00830F90">
        <w:rPr>
          <w:rFonts w:ascii="Arial Narrow" w:hAnsi="Arial Narrow" w:cs="Arial"/>
          <w:sz w:val="22"/>
          <w:szCs w:val="22"/>
        </w:rPr>
        <w:t xml:space="preserve"> con los resultados</w:t>
      </w:r>
      <w:r w:rsidR="00376A07" w:rsidRPr="00830F90">
        <w:rPr>
          <w:rFonts w:ascii="Arial Narrow" w:hAnsi="Arial Narrow" w:cs="Arial"/>
          <w:sz w:val="22"/>
          <w:szCs w:val="22"/>
        </w:rPr>
        <w:t>,</w:t>
      </w:r>
      <w:r w:rsidRPr="00830F90">
        <w:rPr>
          <w:rFonts w:ascii="Arial Narrow" w:hAnsi="Arial Narrow" w:cs="Arial"/>
          <w:sz w:val="22"/>
          <w:szCs w:val="22"/>
        </w:rPr>
        <w:t xml:space="preserve"> estableciendo mecanismos de evaluación tanto intern</w:t>
      </w:r>
      <w:r w:rsidR="00376A07" w:rsidRPr="00830F90">
        <w:rPr>
          <w:rFonts w:ascii="Arial Narrow" w:hAnsi="Arial Narrow" w:cs="Arial"/>
          <w:sz w:val="22"/>
          <w:szCs w:val="22"/>
        </w:rPr>
        <w:t>os</w:t>
      </w:r>
      <w:r w:rsidRPr="00830F90">
        <w:rPr>
          <w:rFonts w:ascii="Arial Narrow" w:hAnsi="Arial Narrow" w:cs="Arial"/>
          <w:sz w:val="22"/>
          <w:szCs w:val="22"/>
        </w:rPr>
        <w:t xml:space="preserve"> como extern</w:t>
      </w:r>
      <w:r w:rsidR="00376A07" w:rsidRPr="00830F90">
        <w:rPr>
          <w:rFonts w:ascii="Arial Narrow" w:hAnsi="Arial Narrow" w:cs="Arial"/>
          <w:sz w:val="22"/>
          <w:szCs w:val="22"/>
        </w:rPr>
        <w:t>os</w:t>
      </w:r>
      <w:r w:rsidRPr="00830F90">
        <w:rPr>
          <w:rFonts w:ascii="Arial Narrow" w:hAnsi="Arial Narrow" w:cs="Arial"/>
          <w:sz w:val="22"/>
          <w:szCs w:val="22"/>
        </w:rPr>
        <w:t xml:space="preserve"> y un análisis final de logros cuantitativos y cualitativos.</w:t>
      </w:r>
    </w:p>
    <w:p w14:paraId="6A9FFA92" w14:textId="77777777" w:rsidR="00E23ADE" w:rsidRPr="00830F90" w:rsidRDefault="00E23ADE" w:rsidP="00E23ADE">
      <w:pPr>
        <w:jc w:val="both"/>
        <w:rPr>
          <w:rFonts w:ascii="Arial Narrow" w:hAnsi="Arial Narrow" w:cs="Arial"/>
          <w:sz w:val="22"/>
          <w:szCs w:val="22"/>
        </w:rPr>
      </w:pPr>
    </w:p>
    <w:p w14:paraId="165C9772" w14:textId="77777777" w:rsidR="00E23ADE" w:rsidRPr="00830F90" w:rsidRDefault="00E23ADE" w:rsidP="00E23ADE">
      <w:pPr>
        <w:ind w:firstLine="705"/>
        <w:jc w:val="both"/>
        <w:rPr>
          <w:rFonts w:ascii="Arial Narrow" w:hAnsi="Arial Narrow" w:cs="Arial"/>
          <w:sz w:val="22"/>
          <w:szCs w:val="22"/>
        </w:rPr>
      </w:pPr>
      <w:r w:rsidRPr="00830F90">
        <w:rPr>
          <w:rFonts w:ascii="Arial Narrow" w:hAnsi="Arial Narrow" w:cs="Arial"/>
          <w:sz w:val="22"/>
          <w:szCs w:val="22"/>
          <w:u w:val="single"/>
        </w:rPr>
        <w:t>Reciclaje:</w:t>
      </w:r>
      <w:r w:rsidRPr="00830F90">
        <w:rPr>
          <w:rFonts w:ascii="Arial Narrow" w:hAnsi="Arial Narrow" w:cs="Arial"/>
          <w:sz w:val="22"/>
          <w:szCs w:val="22"/>
        </w:rPr>
        <w:t xml:space="preserve"> Se procurará establecer la costumbre de que al final de cada etapa, se recuperen los resultados de diferentes experiencias y los elementos sobrantes o aprovechados a medias como un modelo de reaprovechamiento de fórmulas, sistemas, materiales, instrumentos y personal para futuros intentos.</w:t>
      </w:r>
    </w:p>
    <w:p w14:paraId="792AB32C" w14:textId="77777777" w:rsidR="00E23ADE" w:rsidRPr="00830F90" w:rsidRDefault="00E23ADE" w:rsidP="00D8714A">
      <w:pPr>
        <w:jc w:val="both"/>
        <w:rPr>
          <w:rFonts w:ascii="Arial Narrow" w:hAnsi="Arial Narrow" w:cs="Arial"/>
          <w:sz w:val="22"/>
          <w:szCs w:val="22"/>
        </w:rPr>
      </w:pPr>
    </w:p>
    <w:p w14:paraId="7628991D" w14:textId="77777777" w:rsidR="00E5012C" w:rsidRPr="00830F90" w:rsidRDefault="00E5012C" w:rsidP="00E5012C">
      <w:pPr>
        <w:jc w:val="center"/>
        <w:rPr>
          <w:rFonts w:ascii="Arial Narrow" w:hAnsi="Arial Narrow" w:cs="Arial"/>
          <w:sz w:val="22"/>
          <w:szCs w:val="22"/>
        </w:rPr>
      </w:pPr>
      <w:r w:rsidRPr="00830F90">
        <w:rPr>
          <w:rFonts w:ascii="Arial Narrow" w:hAnsi="Arial Narrow" w:cs="Arial"/>
          <w:b/>
          <w:sz w:val="22"/>
          <w:szCs w:val="22"/>
        </w:rPr>
        <w:t>MÉTODO</w:t>
      </w:r>
    </w:p>
    <w:p w14:paraId="0E86F0BD" w14:textId="77777777" w:rsidR="00E5012C" w:rsidRPr="00830F90" w:rsidRDefault="00E5012C" w:rsidP="00E5012C">
      <w:pPr>
        <w:jc w:val="center"/>
        <w:rPr>
          <w:rFonts w:ascii="Arial Narrow" w:hAnsi="Arial Narrow" w:cs="Arial"/>
          <w:sz w:val="22"/>
          <w:szCs w:val="22"/>
        </w:rPr>
      </w:pPr>
    </w:p>
    <w:p w14:paraId="69CE383B" w14:textId="778849D3" w:rsidR="00E5012C" w:rsidRPr="00830F90" w:rsidRDefault="00E5012C" w:rsidP="00E5012C">
      <w:pPr>
        <w:jc w:val="both"/>
        <w:rPr>
          <w:rFonts w:ascii="Arial Narrow" w:hAnsi="Arial Narrow" w:cs="Arial"/>
          <w:sz w:val="22"/>
          <w:szCs w:val="22"/>
        </w:rPr>
      </w:pPr>
      <w:r w:rsidRPr="00830F90">
        <w:rPr>
          <w:rFonts w:ascii="Arial Narrow" w:hAnsi="Arial Narrow" w:cs="Arial"/>
          <w:sz w:val="22"/>
          <w:szCs w:val="22"/>
          <w:u w:val="single"/>
        </w:rPr>
        <w:t>Sujetos:</w:t>
      </w:r>
      <w:r w:rsidRPr="00830F90">
        <w:rPr>
          <w:rFonts w:ascii="Arial Narrow" w:hAnsi="Arial Narrow" w:cs="Arial"/>
          <w:sz w:val="22"/>
          <w:szCs w:val="22"/>
        </w:rPr>
        <w:t xml:space="preserve"> Alumnos de cualquier</w:t>
      </w:r>
      <w:r w:rsidR="00376A07" w:rsidRPr="00830F90">
        <w:rPr>
          <w:rFonts w:ascii="Arial Narrow" w:hAnsi="Arial Narrow" w:cs="Arial"/>
          <w:sz w:val="22"/>
          <w:szCs w:val="22"/>
        </w:rPr>
        <w:t xml:space="preserve"> procedencia, con</w:t>
      </w:r>
      <w:r w:rsidRPr="00830F90">
        <w:rPr>
          <w:rFonts w:ascii="Arial Narrow" w:hAnsi="Arial Narrow" w:cs="Arial"/>
          <w:sz w:val="22"/>
          <w:szCs w:val="22"/>
        </w:rPr>
        <w:t xml:space="preserve"> </w:t>
      </w:r>
      <w:r w:rsidR="00376A07" w:rsidRPr="00830F90">
        <w:rPr>
          <w:rFonts w:ascii="Arial Narrow" w:hAnsi="Arial Narrow" w:cs="Arial"/>
          <w:sz w:val="22"/>
          <w:szCs w:val="22"/>
        </w:rPr>
        <w:t>e</w:t>
      </w:r>
      <w:r w:rsidRPr="00830F90">
        <w:rPr>
          <w:rFonts w:ascii="Arial Narrow" w:hAnsi="Arial Narrow" w:cs="Arial"/>
          <w:sz w:val="22"/>
          <w:szCs w:val="22"/>
        </w:rPr>
        <w:t xml:space="preserve">dades que variaron de los quince a los ochenta años. </w:t>
      </w:r>
      <w:r w:rsidR="00670911">
        <w:rPr>
          <w:rFonts w:ascii="Arial Narrow" w:hAnsi="Arial Narrow" w:cs="Arial"/>
          <w:sz w:val="22"/>
          <w:szCs w:val="22"/>
        </w:rPr>
        <w:t xml:space="preserve">        </w:t>
      </w:r>
      <w:r w:rsidRPr="00830F90">
        <w:rPr>
          <w:rFonts w:ascii="Arial Narrow" w:hAnsi="Arial Narrow" w:cs="Arial"/>
          <w:sz w:val="22"/>
          <w:szCs w:val="22"/>
        </w:rPr>
        <w:t xml:space="preserve">Se consideró como miembro del taller a aquellos que mantuvieron su asistencia a al menos diez sesiones. </w:t>
      </w:r>
      <w:r w:rsidR="00670911">
        <w:rPr>
          <w:rFonts w:ascii="Arial Narrow" w:hAnsi="Arial Narrow" w:cs="Arial"/>
          <w:sz w:val="22"/>
          <w:szCs w:val="22"/>
        </w:rPr>
        <w:t xml:space="preserve">   </w:t>
      </w:r>
      <w:r w:rsidRPr="00830F90">
        <w:rPr>
          <w:rFonts w:ascii="Arial Narrow" w:hAnsi="Arial Narrow" w:cs="Arial"/>
          <w:sz w:val="22"/>
          <w:szCs w:val="22"/>
        </w:rPr>
        <w:t>Se considera como participante a 80 talleristas, aproximadamente</w:t>
      </w:r>
      <w:r w:rsidR="00376A07" w:rsidRPr="00830F90">
        <w:rPr>
          <w:rFonts w:ascii="Arial Narrow" w:hAnsi="Arial Narrow" w:cs="Arial"/>
          <w:sz w:val="22"/>
          <w:szCs w:val="22"/>
        </w:rPr>
        <w:t>,</w:t>
      </w:r>
      <w:r w:rsidRPr="00830F90">
        <w:rPr>
          <w:rFonts w:ascii="Arial Narrow" w:hAnsi="Arial Narrow" w:cs="Arial"/>
          <w:sz w:val="22"/>
          <w:szCs w:val="22"/>
        </w:rPr>
        <w:t xml:space="preserve"> a lo largo de un período de diez años. </w:t>
      </w:r>
    </w:p>
    <w:p w14:paraId="27502AC4" w14:textId="77777777" w:rsidR="00E5012C" w:rsidRPr="00830F90" w:rsidRDefault="00E5012C" w:rsidP="00E5012C">
      <w:pPr>
        <w:jc w:val="both"/>
        <w:rPr>
          <w:rFonts w:ascii="Arial Narrow" w:hAnsi="Arial Narrow" w:cs="Arial"/>
          <w:sz w:val="22"/>
          <w:szCs w:val="22"/>
        </w:rPr>
      </w:pPr>
    </w:p>
    <w:p w14:paraId="49857A4B" w14:textId="77777777" w:rsidR="00E5012C" w:rsidRPr="00830F90" w:rsidRDefault="00E5012C" w:rsidP="00E5012C">
      <w:pPr>
        <w:jc w:val="both"/>
        <w:rPr>
          <w:rFonts w:ascii="Arial Narrow" w:hAnsi="Arial Narrow" w:cs="Arial"/>
          <w:sz w:val="22"/>
          <w:szCs w:val="22"/>
        </w:rPr>
      </w:pPr>
      <w:r w:rsidRPr="00830F90">
        <w:rPr>
          <w:rFonts w:ascii="Arial Narrow" w:hAnsi="Arial Narrow" w:cs="Arial"/>
          <w:sz w:val="22"/>
          <w:szCs w:val="22"/>
          <w:u w:val="single"/>
        </w:rPr>
        <w:t>Escenario:</w:t>
      </w:r>
      <w:r w:rsidRPr="00830F90">
        <w:rPr>
          <w:rFonts w:ascii="Arial Narrow" w:hAnsi="Arial Narrow" w:cs="Arial"/>
          <w:sz w:val="22"/>
          <w:szCs w:val="22"/>
        </w:rPr>
        <w:t xml:space="preserve"> Salón de clases de aproximadamente 6 m por 6 m, con buena iluminación artificial y natural, cuando se trabajó en la Casa de la Cultura, en otras ocasiones se tuvo que trabajar en cafés</w:t>
      </w:r>
      <w:r w:rsidR="00A6551A" w:rsidRPr="00830F90">
        <w:rPr>
          <w:rFonts w:ascii="Arial Narrow" w:hAnsi="Arial Narrow" w:cs="Arial"/>
          <w:sz w:val="22"/>
          <w:szCs w:val="22"/>
        </w:rPr>
        <w:t>, parques y casas particulares</w:t>
      </w:r>
      <w:r w:rsidRPr="00830F90">
        <w:rPr>
          <w:rFonts w:ascii="Arial Narrow" w:hAnsi="Arial Narrow" w:cs="Arial"/>
          <w:sz w:val="22"/>
          <w:szCs w:val="22"/>
        </w:rPr>
        <w:t xml:space="preserve">. </w:t>
      </w:r>
    </w:p>
    <w:p w14:paraId="20B167F7" w14:textId="77777777" w:rsidR="00A6551A" w:rsidRPr="00830F90" w:rsidRDefault="00A6551A" w:rsidP="00E5012C">
      <w:pPr>
        <w:jc w:val="both"/>
        <w:rPr>
          <w:rFonts w:ascii="Arial Narrow" w:hAnsi="Arial Narrow" w:cs="Arial"/>
          <w:sz w:val="22"/>
          <w:szCs w:val="22"/>
        </w:rPr>
      </w:pPr>
    </w:p>
    <w:p w14:paraId="50EE249A" w14:textId="77777777" w:rsidR="00A6551A" w:rsidRPr="00830F90" w:rsidRDefault="00A6551A" w:rsidP="00E5012C">
      <w:pPr>
        <w:jc w:val="both"/>
        <w:rPr>
          <w:rFonts w:ascii="Arial Narrow" w:hAnsi="Arial Narrow" w:cs="Arial"/>
          <w:sz w:val="22"/>
          <w:szCs w:val="22"/>
        </w:rPr>
      </w:pPr>
      <w:r w:rsidRPr="00830F90">
        <w:rPr>
          <w:rFonts w:ascii="Arial Narrow" w:hAnsi="Arial Narrow" w:cs="Arial"/>
          <w:sz w:val="22"/>
          <w:szCs w:val="22"/>
          <w:u w:val="single"/>
        </w:rPr>
        <w:t>Materiales:</w:t>
      </w:r>
      <w:r w:rsidRPr="00830F90">
        <w:rPr>
          <w:rFonts w:ascii="Arial Narrow" w:hAnsi="Arial Narrow" w:cs="Arial"/>
          <w:sz w:val="22"/>
          <w:szCs w:val="22"/>
        </w:rPr>
        <w:t xml:space="preserve"> Mesas, sillas, plumas, papel, laptops, impresoras, etc. </w:t>
      </w:r>
    </w:p>
    <w:p w14:paraId="5AFF18C9" w14:textId="77777777" w:rsidR="00A6551A" w:rsidRPr="00830F90" w:rsidRDefault="00A6551A" w:rsidP="00E5012C">
      <w:pPr>
        <w:jc w:val="both"/>
        <w:rPr>
          <w:rFonts w:ascii="Arial Narrow" w:hAnsi="Arial Narrow" w:cs="Arial"/>
          <w:sz w:val="22"/>
          <w:szCs w:val="22"/>
        </w:rPr>
      </w:pPr>
    </w:p>
    <w:p w14:paraId="0766C5FE" w14:textId="77777777" w:rsidR="00A6551A" w:rsidRPr="00830F90" w:rsidRDefault="00A6551A" w:rsidP="00E5012C">
      <w:pPr>
        <w:jc w:val="both"/>
        <w:rPr>
          <w:rFonts w:ascii="Arial Narrow" w:hAnsi="Arial Narrow" w:cs="Arial"/>
          <w:sz w:val="22"/>
          <w:szCs w:val="22"/>
        </w:rPr>
      </w:pPr>
      <w:r w:rsidRPr="00830F90">
        <w:rPr>
          <w:rFonts w:ascii="Arial Narrow" w:hAnsi="Arial Narrow" w:cs="Arial"/>
          <w:sz w:val="22"/>
          <w:szCs w:val="22"/>
          <w:u w:val="single"/>
        </w:rPr>
        <w:t>Material de trabajo:</w:t>
      </w:r>
      <w:r w:rsidRPr="00830F90">
        <w:rPr>
          <w:rFonts w:ascii="Arial Narrow" w:hAnsi="Arial Narrow" w:cs="Arial"/>
          <w:sz w:val="22"/>
          <w:szCs w:val="22"/>
        </w:rPr>
        <w:t xml:space="preserve"> Trabajos individuales impresos en hojas de papel bond tamaño carta, con una copia para cada miembro del taller. </w:t>
      </w:r>
    </w:p>
    <w:p w14:paraId="0CC65521" w14:textId="77777777" w:rsidR="00A6551A" w:rsidRPr="00830F90" w:rsidRDefault="00A6551A" w:rsidP="00E5012C">
      <w:pPr>
        <w:jc w:val="both"/>
        <w:rPr>
          <w:rFonts w:ascii="Arial Narrow" w:hAnsi="Arial Narrow" w:cs="Arial"/>
          <w:sz w:val="22"/>
          <w:szCs w:val="22"/>
        </w:rPr>
      </w:pPr>
    </w:p>
    <w:p w14:paraId="2FBC7AC7" w14:textId="6F8D172A" w:rsidR="00A6551A" w:rsidRPr="00830F90" w:rsidRDefault="00A6551A" w:rsidP="00E5012C">
      <w:pPr>
        <w:jc w:val="both"/>
        <w:rPr>
          <w:rFonts w:ascii="Arial Narrow" w:hAnsi="Arial Narrow" w:cs="Arial"/>
          <w:sz w:val="22"/>
          <w:szCs w:val="22"/>
        </w:rPr>
      </w:pPr>
      <w:r w:rsidRPr="00830F90">
        <w:rPr>
          <w:rFonts w:ascii="Arial Narrow" w:hAnsi="Arial Narrow" w:cs="Arial"/>
          <w:sz w:val="22"/>
          <w:szCs w:val="22"/>
          <w:u w:val="single"/>
        </w:rPr>
        <w:lastRenderedPageBreak/>
        <w:t>Tipos de trabajo:</w:t>
      </w:r>
      <w:r w:rsidRPr="00830F90">
        <w:rPr>
          <w:rFonts w:ascii="Arial Narrow" w:hAnsi="Arial Narrow" w:cs="Arial"/>
          <w:sz w:val="22"/>
          <w:szCs w:val="22"/>
        </w:rPr>
        <w:t xml:space="preserve"> poesía, cuento, ensayo</w:t>
      </w:r>
      <w:r w:rsidR="00376A07" w:rsidRPr="00830F90">
        <w:rPr>
          <w:rFonts w:ascii="Arial Narrow" w:hAnsi="Arial Narrow" w:cs="Arial"/>
          <w:sz w:val="22"/>
          <w:szCs w:val="22"/>
        </w:rPr>
        <w:t>, teatro</w:t>
      </w:r>
      <w:r w:rsidRPr="00830F90">
        <w:rPr>
          <w:rFonts w:ascii="Arial Narrow" w:hAnsi="Arial Narrow" w:cs="Arial"/>
          <w:sz w:val="22"/>
          <w:szCs w:val="22"/>
        </w:rPr>
        <w:t xml:space="preserve"> y temas de composición libre, principalmente. </w:t>
      </w:r>
    </w:p>
    <w:p w14:paraId="6CBEE913" w14:textId="77777777" w:rsidR="00B95858" w:rsidRPr="00830F90" w:rsidRDefault="00B95858" w:rsidP="00E5012C">
      <w:pPr>
        <w:jc w:val="both"/>
        <w:rPr>
          <w:rFonts w:ascii="Arial Narrow" w:hAnsi="Arial Narrow" w:cs="Arial"/>
          <w:sz w:val="22"/>
          <w:szCs w:val="22"/>
        </w:rPr>
      </w:pPr>
    </w:p>
    <w:p w14:paraId="7300745C" w14:textId="77777777" w:rsidR="00B95858" w:rsidRPr="00830F90" w:rsidRDefault="00B95858" w:rsidP="00E5012C">
      <w:pPr>
        <w:jc w:val="both"/>
        <w:rPr>
          <w:rFonts w:ascii="Arial Narrow" w:hAnsi="Arial Narrow" w:cs="Arial"/>
          <w:sz w:val="22"/>
          <w:szCs w:val="22"/>
        </w:rPr>
      </w:pPr>
      <w:r w:rsidRPr="00830F90">
        <w:rPr>
          <w:rFonts w:ascii="Arial Narrow" w:hAnsi="Arial Narrow" w:cs="Arial"/>
          <w:sz w:val="22"/>
          <w:szCs w:val="22"/>
          <w:u w:val="single"/>
        </w:rPr>
        <w:t>Definición de la respuesta:</w:t>
      </w:r>
      <w:r w:rsidRPr="00830F90">
        <w:rPr>
          <w:rFonts w:ascii="Arial Narrow" w:hAnsi="Arial Narrow" w:cs="Arial"/>
          <w:sz w:val="22"/>
          <w:szCs w:val="22"/>
        </w:rPr>
        <w:t xml:space="preserve"> el material a revisar en las modalidades expuestas tenía como requisito el ser presentado en hojas de máquina en papel bond, tamaño carta impresa en letra arial 12, preferentemente con un número indeterminado de copias, de manera que cada miembro del taller pudiera tener una para hacer las observaciones pertinentes. El expositor, leía su trabajo mientras los miembros del taller lo revisaban simultáneamente. </w:t>
      </w:r>
    </w:p>
    <w:p w14:paraId="737CF45D" w14:textId="77777777" w:rsidR="00B95858" w:rsidRPr="00830F90" w:rsidRDefault="00B95858" w:rsidP="00E5012C">
      <w:pPr>
        <w:jc w:val="both"/>
        <w:rPr>
          <w:rFonts w:ascii="Arial Narrow" w:hAnsi="Arial Narrow" w:cs="Arial"/>
          <w:sz w:val="22"/>
          <w:szCs w:val="22"/>
        </w:rPr>
      </w:pPr>
    </w:p>
    <w:p w14:paraId="1BB7993C" w14:textId="77777777" w:rsidR="007731F2" w:rsidRPr="00830F90" w:rsidRDefault="00B95858" w:rsidP="00E5012C">
      <w:pPr>
        <w:jc w:val="both"/>
        <w:rPr>
          <w:rFonts w:ascii="Arial Narrow" w:hAnsi="Arial Narrow" w:cs="Arial"/>
          <w:sz w:val="22"/>
          <w:szCs w:val="22"/>
        </w:rPr>
      </w:pPr>
      <w:r w:rsidRPr="00830F90">
        <w:rPr>
          <w:rFonts w:ascii="Arial Narrow" w:hAnsi="Arial Narrow" w:cs="Arial"/>
          <w:sz w:val="22"/>
          <w:szCs w:val="22"/>
          <w:u w:val="single"/>
        </w:rPr>
        <w:t>Consecuencias presentadas a la respuesta:</w:t>
      </w:r>
      <w:r w:rsidRPr="00830F90">
        <w:rPr>
          <w:rFonts w:ascii="Arial Narrow" w:hAnsi="Arial Narrow" w:cs="Arial"/>
          <w:sz w:val="22"/>
          <w:szCs w:val="22"/>
        </w:rPr>
        <w:t xml:space="preserve"> Cada miembro del taller, le hacía saber sus observaciones al trabajo presentado por el expositor, de acuerdo a su criterio; las correcciones iban desde una aceptación incondicional y sin correcciones, en el mejor de los casos, pasando por observaciones a la ortografía, la construcción, el uso apropiado de palabras, asuntos relacionados con las reglas gramaticales, la </w:t>
      </w:r>
      <w:r w:rsidR="007731F2" w:rsidRPr="00830F90">
        <w:rPr>
          <w:rFonts w:ascii="Arial Narrow" w:hAnsi="Arial Narrow" w:cs="Arial"/>
          <w:sz w:val="22"/>
          <w:szCs w:val="22"/>
        </w:rPr>
        <w:t>sintaxis</w:t>
      </w:r>
      <w:r w:rsidRPr="00830F90">
        <w:rPr>
          <w:rFonts w:ascii="Arial Narrow" w:hAnsi="Arial Narrow" w:cs="Arial"/>
          <w:sz w:val="22"/>
          <w:szCs w:val="22"/>
        </w:rPr>
        <w:t xml:space="preserve"> y la semántica. </w:t>
      </w:r>
      <w:r w:rsidR="007731F2" w:rsidRPr="00830F90">
        <w:rPr>
          <w:rFonts w:ascii="Arial Narrow" w:hAnsi="Arial Narrow" w:cs="Arial"/>
          <w:sz w:val="22"/>
          <w:szCs w:val="22"/>
        </w:rPr>
        <w:t xml:space="preserve">En el peor de los casos, el trabajo era rechazado por unanimidad o por la mayoría para intentar las correcciones que el expositor creyera pertinentes. </w:t>
      </w:r>
    </w:p>
    <w:p w14:paraId="6D7E599A" w14:textId="0FFDD592" w:rsidR="00B95858" w:rsidRPr="00830F90" w:rsidRDefault="007731F2" w:rsidP="00E5012C">
      <w:pPr>
        <w:jc w:val="both"/>
        <w:rPr>
          <w:rFonts w:ascii="Arial Narrow" w:hAnsi="Arial Narrow" w:cs="Arial"/>
          <w:sz w:val="22"/>
          <w:szCs w:val="22"/>
        </w:rPr>
      </w:pPr>
      <w:r w:rsidRPr="00830F90">
        <w:rPr>
          <w:rFonts w:ascii="Arial Narrow" w:hAnsi="Arial Narrow" w:cs="Arial"/>
          <w:sz w:val="22"/>
          <w:szCs w:val="22"/>
        </w:rPr>
        <w:t xml:space="preserve">Una característica importante de la retroalimentación que se recibía, es que siempre se rescataban primero los puntos positivos rescatables de acuerdo al criterio individual de cada miembro del taller presente. </w:t>
      </w:r>
      <w:r w:rsidR="00670911">
        <w:rPr>
          <w:rFonts w:ascii="Arial Narrow" w:hAnsi="Arial Narrow" w:cs="Arial"/>
          <w:sz w:val="22"/>
          <w:szCs w:val="22"/>
        </w:rPr>
        <w:t xml:space="preserve">           </w:t>
      </w:r>
      <w:bookmarkStart w:id="0" w:name="_GoBack"/>
      <w:bookmarkEnd w:id="0"/>
      <w:r w:rsidRPr="00830F90">
        <w:rPr>
          <w:rFonts w:ascii="Arial Narrow" w:hAnsi="Arial Narrow" w:cs="Arial"/>
          <w:sz w:val="22"/>
          <w:szCs w:val="22"/>
        </w:rPr>
        <w:t xml:space="preserve">Se procuró nunca hacer escarnio de trabajo alguno o hacer mención en forma negativa de los mismos y mucho menos opinar negativamente sobre cualquier aspecto del trabajo o de quien hacía la presentación. </w:t>
      </w:r>
    </w:p>
    <w:p w14:paraId="23405BBD" w14:textId="77777777" w:rsidR="00A6551A" w:rsidRPr="00830F90" w:rsidRDefault="00A6551A" w:rsidP="00E5012C">
      <w:pPr>
        <w:jc w:val="both"/>
        <w:rPr>
          <w:rFonts w:ascii="Arial Narrow" w:hAnsi="Arial Narrow" w:cs="Arial"/>
          <w:sz w:val="22"/>
          <w:szCs w:val="22"/>
        </w:rPr>
      </w:pPr>
    </w:p>
    <w:p w14:paraId="770C1F9F" w14:textId="77777777" w:rsidR="00A6551A" w:rsidRPr="00830F90" w:rsidRDefault="00A6551A" w:rsidP="00A6551A">
      <w:pPr>
        <w:jc w:val="center"/>
        <w:rPr>
          <w:rFonts w:ascii="Arial Narrow" w:hAnsi="Arial Narrow" w:cs="Arial"/>
          <w:b/>
          <w:sz w:val="22"/>
          <w:szCs w:val="22"/>
        </w:rPr>
      </w:pPr>
      <w:r w:rsidRPr="00830F90">
        <w:rPr>
          <w:rFonts w:ascii="Arial Narrow" w:hAnsi="Arial Narrow" w:cs="Arial"/>
          <w:b/>
          <w:sz w:val="22"/>
          <w:szCs w:val="22"/>
        </w:rPr>
        <w:t>Procedimiento</w:t>
      </w:r>
    </w:p>
    <w:p w14:paraId="27261F48" w14:textId="77777777" w:rsidR="00A6551A" w:rsidRPr="00830F90" w:rsidRDefault="00A6551A" w:rsidP="00A6551A">
      <w:pPr>
        <w:jc w:val="center"/>
        <w:rPr>
          <w:rFonts w:ascii="Arial Narrow" w:hAnsi="Arial Narrow" w:cs="Arial"/>
          <w:sz w:val="22"/>
          <w:szCs w:val="22"/>
        </w:rPr>
      </w:pPr>
      <w:r w:rsidRPr="00830F90">
        <w:rPr>
          <w:rFonts w:ascii="Arial Narrow" w:hAnsi="Arial Narrow" w:cs="Arial"/>
          <w:sz w:val="22"/>
          <w:szCs w:val="22"/>
        </w:rPr>
        <w:t xml:space="preserve"> </w:t>
      </w:r>
    </w:p>
    <w:p w14:paraId="7C8AE532" w14:textId="77777777" w:rsidR="00A6551A" w:rsidRPr="00830F90" w:rsidRDefault="00A6551A" w:rsidP="00A6551A">
      <w:pPr>
        <w:jc w:val="both"/>
        <w:rPr>
          <w:rFonts w:ascii="Arial Narrow" w:hAnsi="Arial Narrow" w:cs="Arial"/>
          <w:sz w:val="22"/>
          <w:szCs w:val="22"/>
        </w:rPr>
      </w:pPr>
      <w:r w:rsidRPr="00830F90">
        <w:rPr>
          <w:rFonts w:ascii="Arial Narrow" w:hAnsi="Arial Narrow" w:cs="Arial"/>
          <w:sz w:val="22"/>
          <w:szCs w:val="22"/>
        </w:rPr>
        <w:t xml:space="preserve">Cada miércoles, durante la reunión del Taller, se analizaban los trabajos individuales a partir de las copias que cada miembro llevaba para su revisión. Se hacía entrega de una copia a cada asistente, se leía en voz alta las veces que fuera necesario y se hacían las observaciones pertinentes a los trabajos por parte de cada uno, hasta que se autorizaba. De otra manera, se sugería al expositor, corregir los puntos necesarios y presentarlo en alguna sesión próxima. </w:t>
      </w:r>
    </w:p>
    <w:p w14:paraId="77879969" w14:textId="77777777" w:rsidR="00A6551A" w:rsidRPr="00830F90" w:rsidRDefault="00A6551A" w:rsidP="00A6551A">
      <w:pPr>
        <w:jc w:val="both"/>
        <w:rPr>
          <w:rFonts w:ascii="Arial Narrow" w:hAnsi="Arial Narrow" w:cs="Arial"/>
          <w:sz w:val="22"/>
          <w:szCs w:val="22"/>
        </w:rPr>
      </w:pPr>
      <w:r w:rsidRPr="00830F90">
        <w:rPr>
          <w:rFonts w:ascii="Arial Narrow" w:hAnsi="Arial Narrow" w:cs="Arial"/>
          <w:sz w:val="22"/>
          <w:szCs w:val="22"/>
        </w:rPr>
        <w:t xml:space="preserve">Los mejores trabajos individuales, de acuerdo </w:t>
      </w:r>
      <w:r w:rsidR="007731F2" w:rsidRPr="00830F90">
        <w:rPr>
          <w:rFonts w:ascii="Arial Narrow" w:hAnsi="Arial Narrow" w:cs="Arial"/>
          <w:sz w:val="22"/>
          <w:szCs w:val="22"/>
        </w:rPr>
        <w:t>al criterio de sus creadores, e</w:t>
      </w:r>
      <w:r w:rsidRPr="00830F90">
        <w:rPr>
          <w:rFonts w:ascii="Arial Narrow" w:hAnsi="Arial Narrow" w:cs="Arial"/>
          <w:sz w:val="22"/>
          <w:szCs w:val="22"/>
        </w:rPr>
        <w:t xml:space="preserve">ran publicados en los ejemplares que se </w:t>
      </w:r>
      <w:r w:rsidR="007731F2" w:rsidRPr="00830F90">
        <w:rPr>
          <w:rFonts w:ascii="Arial Narrow" w:hAnsi="Arial Narrow" w:cs="Arial"/>
          <w:sz w:val="22"/>
          <w:szCs w:val="22"/>
        </w:rPr>
        <w:t>editaban</w:t>
      </w:r>
      <w:r w:rsidRPr="00830F90">
        <w:rPr>
          <w:rFonts w:ascii="Arial Narrow" w:hAnsi="Arial Narrow" w:cs="Arial"/>
          <w:sz w:val="22"/>
          <w:szCs w:val="22"/>
        </w:rPr>
        <w:t xml:space="preserve"> periódicamente por parte del Taller para darlo a conocer al público. </w:t>
      </w:r>
    </w:p>
    <w:p w14:paraId="281540DD" w14:textId="77777777" w:rsidR="00A6551A" w:rsidRPr="00830F90" w:rsidRDefault="00A6551A" w:rsidP="00A6551A">
      <w:pPr>
        <w:jc w:val="both"/>
        <w:rPr>
          <w:rFonts w:ascii="Arial Narrow" w:hAnsi="Arial Narrow" w:cs="Arial"/>
          <w:sz w:val="22"/>
          <w:szCs w:val="22"/>
        </w:rPr>
      </w:pPr>
      <w:r w:rsidRPr="00830F90">
        <w:rPr>
          <w:rFonts w:ascii="Arial Narrow" w:hAnsi="Arial Narrow" w:cs="Arial"/>
          <w:sz w:val="22"/>
          <w:szCs w:val="22"/>
        </w:rPr>
        <w:t xml:space="preserve">Una vez </w:t>
      </w:r>
      <w:r w:rsidR="007245A1" w:rsidRPr="00830F90">
        <w:rPr>
          <w:rFonts w:ascii="Arial Narrow" w:hAnsi="Arial Narrow" w:cs="Arial"/>
          <w:sz w:val="22"/>
          <w:szCs w:val="22"/>
        </w:rPr>
        <w:t>que se iba incrementando el número de trabajos, se hacían presentaciones públicas en escenarios abiertos y cerrados</w:t>
      </w:r>
      <w:r w:rsidR="007731F2" w:rsidRPr="00830F90">
        <w:rPr>
          <w:rFonts w:ascii="Arial Narrow" w:hAnsi="Arial Narrow" w:cs="Arial"/>
          <w:sz w:val="22"/>
          <w:szCs w:val="22"/>
        </w:rPr>
        <w:t xml:space="preserve"> por parte de todos los miembros del taller que quisieran participar</w:t>
      </w:r>
      <w:r w:rsidR="007245A1" w:rsidRPr="00830F90">
        <w:rPr>
          <w:rFonts w:ascii="Arial Narrow" w:hAnsi="Arial Narrow" w:cs="Arial"/>
          <w:sz w:val="22"/>
          <w:szCs w:val="22"/>
        </w:rPr>
        <w:t xml:space="preserve">. </w:t>
      </w:r>
    </w:p>
    <w:p w14:paraId="52663188" w14:textId="77777777" w:rsidR="007245A1" w:rsidRPr="00830F90" w:rsidRDefault="007245A1" w:rsidP="00A6551A">
      <w:pPr>
        <w:jc w:val="both"/>
        <w:rPr>
          <w:rFonts w:ascii="Arial Narrow" w:hAnsi="Arial Narrow" w:cs="Arial"/>
          <w:sz w:val="22"/>
          <w:szCs w:val="22"/>
        </w:rPr>
      </w:pPr>
      <w:r w:rsidRPr="00830F90">
        <w:rPr>
          <w:rFonts w:ascii="Arial Narrow" w:hAnsi="Arial Narrow" w:cs="Arial"/>
          <w:sz w:val="22"/>
          <w:szCs w:val="22"/>
        </w:rPr>
        <w:t xml:space="preserve">En las tareas de teatro, se realizaban sesiones de ensayo y preparación en horarios especiales o después de terminar las sesiones de creación literaria. </w:t>
      </w:r>
    </w:p>
    <w:p w14:paraId="358700AE" w14:textId="77777777" w:rsidR="007245A1" w:rsidRPr="00830F90" w:rsidRDefault="007245A1" w:rsidP="00A6551A">
      <w:pPr>
        <w:jc w:val="both"/>
        <w:rPr>
          <w:rFonts w:ascii="Arial Narrow" w:hAnsi="Arial Narrow" w:cs="Arial"/>
          <w:sz w:val="22"/>
          <w:szCs w:val="22"/>
        </w:rPr>
      </w:pPr>
    </w:p>
    <w:p w14:paraId="1731D7A0" w14:textId="77777777" w:rsidR="006A3559" w:rsidRPr="00830F90" w:rsidRDefault="007731F2" w:rsidP="007731F2">
      <w:pPr>
        <w:jc w:val="center"/>
        <w:rPr>
          <w:rFonts w:ascii="Arial Narrow" w:hAnsi="Arial Narrow" w:cs="Arial"/>
          <w:b/>
          <w:sz w:val="22"/>
          <w:szCs w:val="22"/>
        </w:rPr>
      </w:pPr>
      <w:r w:rsidRPr="00830F90">
        <w:rPr>
          <w:rFonts w:ascii="Arial Narrow" w:hAnsi="Arial Narrow" w:cs="Arial"/>
          <w:b/>
          <w:sz w:val="22"/>
          <w:szCs w:val="22"/>
        </w:rPr>
        <w:t>Resultados</w:t>
      </w:r>
    </w:p>
    <w:p w14:paraId="6E29C261" w14:textId="77777777" w:rsidR="006A3559" w:rsidRPr="00830F90" w:rsidRDefault="006A3559" w:rsidP="006A3559">
      <w:pPr>
        <w:ind w:firstLine="708"/>
        <w:jc w:val="both"/>
        <w:rPr>
          <w:rFonts w:ascii="Arial Narrow" w:hAnsi="Arial Narrow" w:cs="Arial"/>
          <w:sz w:val="22"/>
          <w:szCs w:val="22"/>
        </w:rPr>
      </w:pPr>
    </w:p>
    <w:p w14:paraId="5312F85A" w14:textId="0F7301CB"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Más de </w:t>
      </w:r>
      <w:r w:rsidR="00376A07" w:rsidRPr="00830F90">
        <w:rPr>
          <w:rFonts w:ascii="Arial Narrow" w:hAnsi="Arial Narrow" w:cs="Arial"/>
          <w:sz w:val="22"/>
          <w:szCs w:val="22"/>
        </w:rPr>
        <w:t>mil</w:t>
      </w:r>
      <w:r w:rsidRPr="00830F90">
        <w:rPr>
          <w:rFonts w:ascii="Arial Narrow" w:hAnsi="Arial Narrow" w:cs="Arial"/>
          <w:sz w:val="22"/>
          <w:szCs w:val="22"/>
        </w:rPr>
        <w:t xml:space="preserve"> trabajos individuales como poesías, cuentos y ensayos. </w:t>
      </w:r>
    </w:p>
    <w:p w14:paraId="19CE6AF1" w14:textId="7F4AD55A" w:rsidR="006A3559" w:rsidRPr="00830F90" w:rsidRDefault="008B79EF"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Un t</w:t>
      </w:r>
      <w:r w:rsidR="006A3559" w:rsidRPr="00830F90">
        <w:rPr>
          <w:rFonts w:ascii="Arial Narrow" w:hAnsi="Arial Narrow" w:cs="Arial"/>
          <w:sz w:val="22"/>
          <w:szCs w:val="22"/>
        </w:rPr>
        <w:t xml:space="preserve">aller artesanal de edición rústica de revistas y libros. </w:t>
      </w:r>
    </w:p>
    <w:p w14:paraId="1EE955A7" w14:textId="5EFC44C2" w:rsidR="006A3559" w:rsidRPr="00830F90" w:rsidRDefault="00376A07"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Diez </w:t>
      </w:r>
      <w:r w:rsidR="006A3559" w:rsidRPr="00830F90">
        <w:rPr>
          <w:rFonts w:ascii="Arial Narrow" w:hAnsi="Arial Narrow" w:cs="Arial"/>
          <w:sz w:val="22"/>
          <w:szCs w:val="22"/>
        </w:rPr>
        <w:t>núme</w:t>
      </w:r>
      <w:r w:rsidR="007731F2" w:rsidRPr="00830F90">
        <w:rPr>
          <w:rFonts w:ascii="Arial Narrow" w:hAnsi="Arial Narrow" w:cs="Arial"/>
          <w:sz w:val="22"/>
          <w:szCs w:val="22"/>
        </w:rPr>
        <w:t xml:space="preserve">ros de la revista </w:t>
      </w:r>
      <w:r w:rsidR="007731F2" w:rsidRPr="00830F90">
        <w:rPr>
          <w:rFonts w:ascii="Arial Narrow" w:hAnsi="Arial Narrow" w:cs="Arial"/>
          <w:b/>
          <w:bCs/>
          <w:i/>
          <w:iCs/>
          <w:sz w:val="22"/>
          <w:szCs w:val="22"/>
        </w:rPr>
        <w:t>CoInspiración</w:t>
      </w:r>
      <w:r w:rsidR="006A3559" w:rsidRPr="00830F90">
        <w:rPr>
          <w:rFonts w:ascii="Arial Narrow" w:hAnsi="Arial Narrow" w:cs="Arial"/>
          <w:sz w:val="22"/>
          <w:szCs w:val="22"/>
        </w:rPr>
        <w:t>, editada y publicada por el Taller.</w:t>
      </w:r>
    </w:p>
    <w:p w14:paraId="7887A0AF" w14:textId="190D06AC"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Montajes y Representaciones de </w:t>
      </w:r>
      <w:r w:rsidR="00C21CCA" w:rsidRPr="00830F90">
        <w:rPr>
          <w:rFonts w:ascii="Arial Narrow" w:hAnsi="Arial Narrow" w:cs="Arial"/>
          <w:sz w:val="22"/>
          <w:szCs w:val="22"/>
        </w:rPr>
        <w:t>ocho</w:t>
      </w:r>
      <w:r w:rsidRPr="00830F90">
        <w:rPr>
          <w:rFonts w:ascii="Arial Narrow" w:hAnsi="Arial Narrow" w:cs="Arial"/>
          <w:sz w:val="22"/>
          <w:szCs w:val="22"/>
        </w:rPr>
        <w:t xml:space="preserve"> piezas de teatro a nivel municipal estatal, nacional e internacional</w:t>
      </w:r>
      <w:r w:rsidR="007731F2" w:rsidRPr="00830F90">
        <w:rPr>
          <w:rFonts w:ascii="Arial Narrow" w:hAnsi="Arial Narrow" w:cs="Arial"/>
          <w:sz w:val="22"/>
          <w:szCs w:val="22"/>
        </w:rPr>
        <w:t xml:space="preserve"> por los miembros del taller</w:t>
      </w:r>
      <w:r w:rsidRPr="00830F90">
        <w:rPr>
          <w:rFonts w:ascii="Arial Narrow" w:hAnsi="Arial Narrow" w:cs="Arial"/>
          <w:sz w:val="22"/>
          <w:szCs w:val="22"/>
        </w:rPr>
        <w:t xml:space="preserve">. </w:t>
      </w:r>
    </w:p>
    <w:p w14:paraId="062C628C" w14:textId="1881214F"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Más de </w:t>
      </w:r>
      <w:r w:rsidR="00C21CCA" w:rsidRPr="00830F90">
        <w:rPr>
          <w:rFonts w:ascii="Arial Narrow" w:hAnsi="Arial Narrow" w:cs="Arial"/>
          <w:sz w:val="22"/>
          <w:szCs w:val="22"/>
        </w:rPr>
        <w:t>ciento veinte</w:t>
      </w:r>
      <w:r w:rsidRPr="00830F90">
        <w:rPr>
          <w:rFonts w:ascii="Arial Narrow" w:hAnsi="Arial Narrow" w:cs="Arial"/>
          <w:sz w:val="22"/>
          <w:szCs w:val="22"/>
        </w:rPr>
        <w:t xml:space="preserve"> </w:t>
      </w:r>
      <w:r w:rsidR="00C21CCA" w:rsidRPr="00830F90">
        <w:rPr>
          <w:rFonts w:ascii="Arial Narrow" w:hAnsi="Arial Narrow" w:cs="Arial"/>
          <w:sz w:val="22"/>
          <w:szCs w:val="22"/>
        </w:rPr>
        <w:t>n</w:t>
      </w:r>
      <w:r w:rsidRPr="00830F90">
        <w:rPr>
          <w:rFonts w:ascii="Arial Narrow" w:hAnsi="Arial Narrow" w:cs="Arial"/>
          <w:sz w:val="22"/>
          <w:szCs w:val="22"/>
        </w:rPr>
        <w:t xml:space="preserve">oches </w:t>
      </w:r>
      <w:r w:rsidR="00C21CCA" w:rsidRPr="00830F90">
        <w:rPr>
          <w:rFonts w:ascii="Arial Narrow" w:hAnsi="Arial Narrow" w:cs="Arial"/>
          <w:sz w:val="22"/>
          <w:szCs w:val="22"/>
        </w:rPr>
        <w:t>b</w:t>
      </w:r>
      <w:r w:rsidRPr="00830F90">
        <w:rPr>
          <w:rFonts w:ascii="Arial Narrow" w:hAnsi="Arial Narrow" w:cs="Arial"/>
          <w:sz w:val="22"/>
          <w:szCs w:val="22"/>
        </w:rPr>
        <w:t xml:space="preserve">ohemias o </w:t>
      </w:r>
      <w:r w:rsidR="00C21CCA" w:rsidRPr="00830F90">
        <w:rPr>
          <w:rFonts w:ascii="Arial Narrow" w:hAnsi="Arial Narrow" w:cs="Arial"/>
          <w:sz w:val="22"/>
          <w:szCs w:val="22"/>
        </w:rPr>
        <w:t>v</w:t>
      </w:r>
      <w:r w:rsidRPr="00830F90">
        <w:rPr>
          <w:rFonts w:ascii="Arial Narrow" w:hAnsi="Arial Narrow" w:cs="Arial"/>
          <w:sz w:val="22"/>
          <w:szCs w:val="22"/>
        </w:rPr>
        <w:t xml:space="preserve">eladas </w:t>
      </w:r>
      <w:r w:rsidR="00C21CCA" w:rsidRPr="00830F90">
        <w:rPr>
          <w:rFonts w:ascii="Arial Narrow" w:hAnsi="Arial Narrow" w:cs="Arial"/>
          <w:sz w:val="22"/>
          <w:szCs w:val="22"/>
        </w:rPr>
        <w:t>l</w:t>
      </w:r>
      <w:r w:rsidRPr="00830F90">
        <w:rPr>
          <w:rFonts w:ascii="Arial Narrow" w:hAnsi="Arial Narrow" w:cs="Arial"/>
          <w:sz w:val="22"/>
          <w:szCs w:val="22"/>
        </w:rPr>
        <w:t>iterarias</w:t>
      </w:r>
      <w:r w:rsidR="007731F2" w:rsidRPr="00830F90">
        <w:rPr>
          <w:rFonts w:ascii="Arial Narrow" w:hAnsi="Arial Narrow" w:cs="Arial"/>
          <w:sz w:val="22"/>
          <w:szCs w:val="22"/>
        </w:rPr>
        <w:t>.</w:t>
      </w:r>
    </w:p>
    <w:p w14:paraId="6FCD49D5" w14:textId="3ABB09A9" w:rsidR="006A3559" w:rsidRPr="00830F90" w:rsidRDefault="00C21CCA"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Diez </w:t>
      </w:r>
      <w:r w:rsidR="006A3559" w:rsidRPr="00830F90">
        <w:rPr>
          <w:rFonts w:ascii="Arial Narrow" w:hAnsi="Arial Narrow" w:cs="Arial"/>
          <w:sz w:val="22"/>
          <w:szCs w:val="22"/>
        </w:rPr>
        <w:t xml:space="preserve">talleres de teatro estructurados por el taller. </w:t>
      </w:r>
    </w:p>
    <w:p w14:paraId="31965A54" w14:textId="77777777"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Cuatro obras escritas por miembros del taller. </w:t>
      </w:r>
    </w:p>
    <w:p w14:paraId="70141C5C" w14:textId="7B583171" w:rsidR="006A3559" w:rsidRPr="00830F90" w:rsidRDefault="00376A07"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Siete</w:t>
      </w:r>
      <w:r w:rsidR="006A3559" w:rsidRPr="00830F90">
        <w:rPr>
          <w:rFonts w:ascii="Arial Narrow" w:hAnsi="Arial Narrow" w:cs="Arial"/>
          <w:sz w:val="22"/>
          <w:szCs w:val="22"/>
        </w:rPr>
        <w:t xml:space="preserve"> </w:t>
      </w:r>
      <w:r w:rsidRPr="00830F90">
        <w:rPr>
          <w:rFonts w:ascii="Arial Narrow" w:hAnsi="Arial Narrow" w:cs="Arial"/>
          <w:sz w:val="22"/>
          <w:szCs w:val="22"/>
        </w:rPr>
        <w:t>c</w:t>
      </w:r>
      <w:r w:rsidR="006A3559" w:rsidRPr="00830F90">
        <w:rPr>
          <w:rFonts w:ascii="Arial Narrow" w:hAnsi="Arial Narrow" w:cs="Arial"/>
          <w:sz w:val="22"/>
          <w:szCs w:val="22"/>
        </w:rPr>
        <w:t>oncurso</w:t>
      </w:r>
      <w:r w:rsidRPr="00830F90">
        <w:rPr>
          <w:rFonts w:ascii="Arial Narrow" w:hAnsi="Arial Narrow" w:cs="Arial"/>
          <w:sz w:val="22"/>
          <w:szCs w:val="22"/>
        </w:rPr>
        <w:t>s</w:t>
      </w:r>
      <w:r w:rsidR="006A3559" w:rsidRPr="00830F90">
        <w:rPr>
          <w:rFonts w:ascii="Arial Narrow" w:hAnsi="Arial Narrow" w:cs="Arial"/>
          <w:sz w:val="22"/>
          <w:szCs w:val="22"/>
        </w:rPr>
        <w:t xml:space="preserve"> de </w:t>
      </w:r>
      <w:r w:rsidRPr="00830F90">
        <w:rPr>
          <w:rFonts w:ascii="Arial Narrow" w:hAnsi="Arial Narrow" w:cs="Arial"/>
          <w:sz w:val="22"/>
          <w:szCs w:val="22"/>
        </w:rPr>
        <w:t>p</w:t>
      </w:r>
      <w:r w:rsidR="006A3559" w:rsidRPr="00830F90">
        <w:rPr>
          <w:rFonts w:ascii="Arial Narrow" w:hAnsi="Arial Narrow" w:cs="Arial"/>
          <w:sz w:val="22"/>
          <w:szCs w:val="22"/>
        </w:rPr>
        <w:t>oesía (</w:t>
      </w:r>
      <w:r w:rsidR="008B79EF" w:rsidRPr="00830F90">
        <w:rPr>
          <w:rFonts w:ascii="Arial Narrow" w:hAnsi="Arial Narrow" w:cs="Arial"/>
          <w:sz w:val="22"/>
          <w:szCs w:val="22"/>
        </w:rPr>
        <w:t>más</w:t>
      </w:r>
      <w:r w:rsidR="006A3559" w:rsidRPr="00830F90">
        <w:rPr>
          <w:rFonts w:ascii="Arial Narrow" w:hAnsi="Arial Narrow" w:cs="Arial"/>
          <w:sz w:val="22"/>
          <w:szCs w:val="22"/>
        </w:rPr>
        <w:t xml:space="preserve"> de </w:t>
      </w:r>
      <w:r w:rsidR="00C21CCA" w:rsidRPr="00830F90">
        <w:rPr>
          <w:rFonts w:ascii="Arial Narrow" w:hAnsi="Arial Narrow" w:cs="Arial"/>
          <w:sz w:val="22"/>
          <w:szCs w:val="22"/>
        </w:rPr>
        <w:t>cien</w:t>
      </w:r>
      <w:r w:rsidR="006A3559" w:rsidRPr="00830F90">
        <w:rPr>
          <w:rFonts w:ascii="Arial Narrow" w:hAnsi="Arial Narrow" w:cs="Arial"/>
          <w:sz w:val="22"/>
          <w:szCs w:val="22"/>
        </w:rPr>
        <w:t xml:space="preserve"> concursantes de </w:t>
      </w:r>
      <w:r w:rsidR="00C21CCA" w:rsidRPr="00830F90">
        <w:rPr>
          <w:rFonts w:ascii="Arial Narrow" w:hAnsi="Arial Narrow" w:cs="Arial"/>
          <w:sz w:val="22"/>
          <w:szCs w:val="22"/>
        </w:rPr>
        <w:t>veinticinco</w:t>
      </w:r>
      <w:r w:rsidR="006A3559" w:rsidRPr="00830F90">
        <w:rPr>
          <w:rFonts w:ascii="Arial Narrow" w:hAnsi="Arial Narrow" w:cs="Arial"/>
          <w:sz w:val="22"/>
          <w:szCs w:val="22"/>
        </w:rPr>
        <w:t xml:space="preserve"> estados en promedio,</w:t>
      </w:r>
      <w:r w:rsidR="008B79EF" w:rsidRPr="00830F90">
        <w:rPr>
          <w:rFonts w:ascii="Arial Narrow" w:hAnsi="Arial Narrow" w:cs="Arial"/>
          <w:sz w:val="22"/>
          <w:szCs w:val="22"/>
        </w:rPr>
        <w:t xml:space="preserve"> </w:t>
      </w:r>
      <w:r w:rsidR="006A3559" w:rsidRPr="00830F90">
        <w:rPr>
          <w:rFonts w:ascii="Arial Narrow" w:hAnsi="Arial Narrow" w:cs="Arial"/>
          <w:sz w:val="22"/>
          <w:szCs w:val="22"/>
        </w:rPr>
        <w:t>en la última edición hubo concursantes de otros países).</w:t>
      </w:r>
    </w:p>
    <w:p w14:paraId="4E90D913" w14:textId="3CE4B1DC"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Una muestra experimental de teatro breve</w:t>
      </w:r>
      <w:r w:rsidR="008B79EF" w:rsidRPr="00830F90">
        <w:rPr>
          <w:rFonts w:ascii="Arial Narrow" w:hAnsi="Arial Narrow" w:cs="Arial"/>
          <w:sz w:val="22"/>
          <w:szCs w:val="22"/>
        </w:rPr>
        <w:t xml:space="preserve"> en Chicago</w:t>
      </w:r>
      <w:r w:rsidRPr="00830F90">
        <w:rPr>
          <w:rFonts w:ascii="Arial Narrow" w:hAnsi="Arial Narrow" w:cs="Arial"/>
          <w:sz w:val="22"/>
          <w:szCs w:val="22"/>
        </w:rPr>
        <w:t xml:space="preserve">. </w:t>
      </w:r>
    </w:p>
    <w:p w14:paraId="25E49E39" w14:textId="63CB8658" w:rsidR="006A3559" w:rsidRPr="00830F90" w:rsidRDefault="00C21CCA"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Seis </w:t>
      </w:r>
      <w:r w:rsidR="006A3559" w:rsidRPr="00830F90">
        <w:rPr>
          <w:rFonts w:ascii="Arial Narrow" w:hAnsi="Arial Narrow" w:cs="Arial"/>
          <w:sz w:val="22"/>
          <w:szCs w:val="22"/>
        </w:rPr>
        <w:t>Muestra</w:t>
      </w:r>
      <w:r w:rsidR="008B79EF" w:rsidRPr="00830F90">
        <w:rPr>
          <w:rFonts w:ascii="Arial Narrow" w:hAnsi="Arial Narrow" w:cs="Arial"/>
          <w:sz w:val="22"/>
          <w:szCs w:val="22"/>
        </w:rPr>
        <w:t>s</w:t>
      </w:r>
      <w:r w:rsidR="006A3559" w:rsidRPr="00830F90">
        <w:rPr>
          <w:rFonts w:ascii="Arial Narrow" w:hAnsi="Arial Narrow" w:cs="Arial"/>
          <w:sz w:val="22"/>
          <w:szCs w:val="22"/>
        </w:rPr>
        <w:t xml:space="preserve"> de Teatro Breve (12 obras participantes en promedio)</w:t>
      </w:r>
      <w:r w:rsidRPr="00830F90">
        <w:rPr>
          <w:rFonts w:ascii="Arial Narrow" w:hAnsi="Arial Narrow" w:cs="Arial"/>
          <w:sz w:val="22"/>
          <w:szCs w:val="22"/>
        </w:rPr>
        <w:t xml:space="preserve"> con grupos de Guanajuato y estados vecinos</w:t>
      </w:r>
      <w:r w:rsidR="006A3559" w:rsidRPr="00830F90">
        <w:rPr>
          <w:rFonts w:ascii="Arial Narrow" w:hAnsi="Arial Narrow" w:cs="Arial"/>
          <w:sz w:val="22"/>
          <w:szCs w:val="22"/>
        </w:rPr>
        <w:t xml:space="preserve">. </w:t>
      </w:r>
    </w:p>
    <w:p w14:paraId="4E96AEE6" w14:textId="4F04F8CB" w:rsidR="006A3559" w:rsidRPr="00830F90" w:rsidRDefault="00C21CCA"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Cuatro </w:t>
      </w:r>
      <w:r w:rsidR="006A3559" w:rsidRPr="00830F90">
        <w:rPr>
          <w:rFonts w:ascii="Arial Narrow" w:hAnsi="Arial Narrow" w:cs="Arial"/>
          <w:sz w:val="22"/>
          <w:szCs w:val="22"/>
        </w:rPr>
        <w:t xml:space="preserve">libros editados. </w:t>
      </w:r>
    </w:p>
    <w:p w14:paraId="05C07E42" w14:textId="72FB9BF1" w:rsidR="006A3559" w:rsidRPr="00830F90" w:rsidRDefault="00C21CCA"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Cuatro </w:t>
      </w:r>
      <w:r w:rsidR="006A3559" w:rsidRPr="00830F90">
        <w:rPr>
          <w:rFonts w:ascii="Arial Narrow" w:hAnsi="Arial Narrow" w:cs="Arial"/>
          <w:sz w:val="22"/>
          <w:szCs w:val="22"/>
        </w:rPr>
        <w:t xml:space="preserve">poemarios alusivos a eventos especiales. </w:t>
      </w:r>
    </w:p>
    <w:p w14:paraId="44B84F24" w14:textId="47693A4A" w:rsidR="006A3559" w:rsidRPr="00830F90" w:rsidRDefault="00C21CCA"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Tres </w:t>
      </w:r>
      <w:r w:rsidR="006A3559" w:rsidRPr="00830F90">
        <w:rPr>
          <w:rFonts w:ascii="Arial Narrow" w:hAnsi="Arial Narrow" w:cs="Arial"/>
          <w:sz w:val="22"/>
          <w:szCs w:val="22"/>
        </w:rPr>
        <w:t xml:space="preserve">poemarios individuales. </w:t>
      </w:r>
    </w:p>
    <w:p w14:paraId="6DC0F583" w14:textId="77777777"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lastRenderedPageBreak/>
        <w:t xml:space="preserve">Presentación de trabajos en emisoras de radio y televisión. </w:t>
      </w:r>
    </w:p>
    <w:p w14:paraId="1E978FD6" w14:textId="77777777"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Participación de los talleristas como jurados en concursos locales, regionales y nacionales de poesía. </w:t>
      </w:r>
    </w:p>
    <w:p w14:paraId="3775D84A" w14:textId="77777777" w:rsidR="006A3559" w:rsidRPr="00830F90" w:rsidRDefault="006A3559" w:rsidP="006A3559">
      <w:pPr>
        <w:pStyle w:val="Prrafodelista"/>
        <w:numPr>
          <w:ilvl w:val="0"/>
          <w:numId w:val="1"/>
        </w:numPr>
        <w:jc w:val="both"/>
        <w:rPr>
          <w:rFonts w:ascii="Arial Narrow" w:hAnsi="Arial Narrow" w:cs="Arial"/>
          <w:sz w:val="22"/>
          <w:szCs w:val="22"/>
        </w:rPr>
      </w:pPr>
      <w:r w:rsidRPr="00830F90">
        <w:rPr>
          <w:rFonts w:ascii="Arial Narrow" w:hAnsi="Arial Narrow" w:cs="Arial"/>
          <w:sz w:val="22"/>
          <w:szCs w:val="22"/>
        </w:rPr>
        <w:t xml:space="preserve">Participación de los talleristas como jurados en concursos locales, regionales y nacionales de teatro. </w:t>
      </w:r>
    </w:p>
    <w:p w14:paraId="3EF756AA" w14:textId="77777777" w:rsidR="006A3559" w:rsidRPr="00830F90" w:rsidRDefault="006A3559" w:rsidP="006A3559">
      <w:pPr>
        <w:jc w:val="both"/>
        <w:rPr>
          <w:rFonts w:ascii="Arial Narrow" w:hAnsi="Arial Narrow" w:cs="Arial"/>
          <w:sz w:val="22"/>
          <w:szCs w:val="22"/>
        </w:rPr>
      </w:pPr>
    </w:p>
    <w:p w14:paraId="31C4920C" w14:textId="77777777" w:rsidR="007731F2" w:rsidRPr="00830F90" w:rsidRDefault="007731F2" w:rsidP="007731F2">
      <w:pPr>
        <w:jc w:val="center"/>
        <w:rPr>
          <w:rFonts w:ascii="Arial Narrow" w:hAnsi="Arial Narrow" w:cs="Arial"/>
          <w:b/>
          <w:sz w:val="22"/>
          <w:szCs w:val="22"/>
        </w:rPr>
      </w:pPr>
      <w:r w:rsidRPr="00830F90">
        <w:rPr>
          <w:rFonts w:ascii="Arial Narrow" w:hAnsi="Arial Narrow" w:cs="Arial"/>
          <w:b/>
          <w:sz w:val="22"/>
          <w:szCs w:val="22"/>
        </w:rPr>
        <w:t>DISCUSIÓN</w:t>
      </w:r>
    </w:p>
    <w:p w14:paraId="5D23AB7A" w14:textId="77777777" w:rsidR="007731F2" w:rsidRPr="00830F90" w:rsidRDefault="007731F2" w:rsidP="007731F2">
      <w:pPr>
        <w:jc w:val="center"/>
        <w:rPr>
          <w:rFonts w:ascii="Arial Narrow" w:hAnsi="Arial Narrow" w:cs="Arial"/>
          <w:b/>
          <w:sz w:val="22"/>
          <w:szCs w:val="22"/>
        </w:rPr>
      </w:pPr>
    </w:p>
    <w:p w14:paraId="3C764E59" w14:textId="77777777" w:rsidR="007731F2" w:rsidRPr="00830F90" w:rsidRDefault="0060183D" w:rsidP="007731F2">
      <w:pPr>
        <w:jc w:val="both"/>
        <w:rPr>
          <w:rFonts w:ascii="Arial Narrow" w:hAnsi="Arial Narrow" w:cs="Arial"/>
          <w:sz w:val="22"/>
          <w:szCs w:val="22"/>
        </w:rPr>
      </w:pPr>
      <w:r w:rsidRPr="00830F90">
        <w:rPr>
          <w:rFonts w:ascii="Arial Narrow" w:hAnsi="Arial Narrow" w:cs="Arial"/>
          <w:sz w:val="22"/>
          <w:szCs w:val="22"/>
        </w:rPr>
        <w:t>Este pro</w:t>
      </w:r>
      <w:r w:rsidR="00C8604F" w:rsidRPr="00830F90">
        <w:rPr>
          <w:rFonts w:ascii="Arial Narrow" w:hAnsi="Arial Narrow" w:cs="Arial"/>
          <w:sz w:val="22"/>
          <w:szCs w:val="22"/>
        </w:rPr>
        <w:t>cedimiento</w:t>
      </w:r>
      <w:r w:rsidRPr="00830F90">
        <w:rPr>
          <w:rFonts w:ascii="Arial Narrow" w:hAnsi="Arial Narrow" w:cs="Arial"/>
          <w:sz w:val="22"/>
          <w:szCs w:val="22"/>
        </w:rPr>
        <w:t xml:space="preserve"> demostró que la aplicación de los principios de reforzamiento para f</w:t>
      </w:r>
      <w:r w:rsidR="00C8604F" w:rsidRPr="00830F90">
        <w:rPr>
          <w:rFonts w:ascii="Arial Narrow" w:hAnsi="Arial Narrow" w:cs="Arial"/>
          <w:sz w:val="22"/>
          <w:szCs w:val="22"/>
        </w:rPr>
        <w:t>ortalecer tareas de aprendizaje</w:t>
      </w:r>
      <w:r w:rsidRPr="00830F90">
        <w:rPr>
          <w:rFonts w:ascii="Arial Narrow" w:hAnsi="Arial Narrow" w:cs="Arial"/>
          <w:sz w:val="22"/>
          <w:szCs w:val="22"/>
        </w:rPr>
        <w:t xml:space="preserve"> fueron efecti</w:t>
      </w:r>
      <w:r w:rsidR="00C8604F" w:rsidRPr="00830F90">
        <w:rPr>
          <w:rFonts w:ascii="Arial Narrow" w:hAnsi="Arial Narrow" w:cs="Arial"/>
          <w:sz w:val="22"/>
          <w:szCs w:val="22"/>
        </w:rPr>
        <w:t>vos en esta tarea que implicaba</w:t>
      </w:r>
      <w:r w:rsidRPr="00830F90">
        <w:rPr>
          <w:rFonts w:ascii="Arial Narrow" w:hAnsi="Arial Narrow" w:cs="Arial"/>
          <w:sz w:val="22"/>
          <w:szCs w:val="22"/>
        </w:rPr>
        <w:t xml:space="preserve"> una serie de respuestas complejas de corte creativo y no simplemente acciones repetitivas o de memorización, puesto que al paso del tiempo, la ocupación inicial de los miembros del taller fue aumentando no solamente en cantidad y calidad, sino en complejidad, pues l</w:t>
      </w:r>
      <w:r w:rsidR="00820CA9" w:rsidRPr="00830F90">
        <w:rPr>
          <w:rFonts w:ascii="Arial Narrow" w:hAnsi="Arial Narrow" w:cs="Arial"/>
          <w:sz w:val="22"/>
          <w:szCs w:val="22"/>
        </w:rPr>
        <w:t>os</w:t>
      </w:r>
      <w:r w:rsidRPr="00830F90">
        <w:rPr>
          <w:rFonts w:ascii="Arial Narrow" w:hAnsi="Arial Narrow" w:cs="Arial"/>
          <w:sz w:val="22"/>
          <w:szCs w:val="22"/>
        </w:rPr>
        <w:t xml:space="preserve"> t</w:t>
      </w:r>
      <w:r w:rsidR="00820CA9" w:rsidRPr="00830F90">
        <w:rPr>
          <w:rFonts w:ascii="Arial Narrow" w:hAnsi="Arial Narrow" w:cs="Arial"/>
          <w:sz w:val="22"/>
          <w:szCs w:val="22"/>
        </w:rPr>
        <w:t>ipo</w:t>
      </w:r>
      <w:r w:rsidRPr="00830F90">
        <w:rPr>
          <w:rFonts w:ascii="Arial Narrow" w:hAnsi="Arial Narrow" w:cs="Arial"/>
          <w:sz w:val="22"/>
          <w:szCs w:val="22"/>
        </w:rPr>
        <w:t xml:space="preserve">s </w:t>
      </w:r>
      <w:r w:rsidR="00820CA9" w:rsidRPr="00830F90">
        <w:rPr>
          <w:rFonts w:ascii="Arial Narrow" w:hAnsi="Arial Narrow" w:cs="Arial"/>
          <w:sz w:val="22"/>
          <w:szCs w:val="22"/>
        </w:rPr>
        <w:t xml:space="preserve">de desempeño </w:t>
      </w:r>
      <w:r w:rsidRPr="00830F90">
        <w:rPr>
          <w:rFonts w:ascii="Arial Narrow" w:hAnsi="Arial Narrow" w:cs="Arial"/>
          <w:sz w:val="22"/>
          <w:szCs w:val="22"/>
        </w:rPr>
        <w:t>fueron e</w:t>
      </w:r>
      <w:r w:rsidR="00820CA9" w:rsidRPr="00830F90">
        <w:rPr>
          <w:rFonts w:ascii="Arial Narrow" w:hAnsi="Arial Narrow" w:cs="Arial"/>
          <w:sz w:val="22"/>
          <w:szCs w:val="22"/>
        </w:rPr>
        <w:t>volucionando y siendo ejecutado</w:t>
      </w:r>
      <w:r w:rsidRPr="00830F90">
        <w:rPr>
          <w:rFonts w:ascii="Arial Narrow" w:hAnsi="Arial Narrow" w:cs="Arial"/>
          <w:sz w:val="22"/>
          <w:szCs w:val="22"/>
        </w:rPr>
        <w:t xml:space="preserve">s en escenarios diversos, ante públicos cada vez más numerosos y exigentes. A propósito de las </w:t>
      </w:r>
      <w:r w:rsidR="00820CA9" w:rsidRPr="00830F90">
        <w:rPr>
          <w:rFonts w:ascii="Arial Narrow" w:hAnsi="Arial Narrow" w:cs="Arial"/>
          <w:sz w:val="22"/>
          <w:szCs w:val="22"/>
        </w:rPr>
        <w:t>personas que fueron incorporándose como usuarios de los trabajos presentados</w:t>
      </w:r>
      <w:r w:rsidRPr="00830F90">
        <w:rPr>
          <w:rFonts w:ascii="Arial Narrow" w:hAnsi="Arial Narrow" w:cs="Arial"/>
          <w:sz w:val="22"/>
          <w:szCs w:val="22"/>
        </w:rPr>
        <w:t xml:space="preserve">, puede decirse, que un logro colateral del taller fue el haber abordado con éxito el reclutamiento y educación de audiencia, puesto que antes no había un público definido para este tipo de actividades públicas. </w:t>
      </w:r>
    </w:p>
    <w:p w14:paraId="21A87CCF" w14:textId="5BFBEF7E" w:rsidR="0060183D" w:rsidRPr="00830F90" w:rsidRDefault="0060183D" w:rsidP="007731F2">
      <w:pPr>
        <w:jc w:val="both"/>
        <w:rPr>
          <w:rFonts w:ascii="Arial Narrow" w:hAnsi="Arial Narrow" w:cs="Arial"/>
          <w:sz w:val="22"/>
          <w:szCs w:val="22"/>
        </w:rPr>
      </w:pPr>
      <w:r w:rsidRPr="00830F90">
        <w:rPr>
          <w:rFonts w:ascii="Arial Narrow" w:hAnsi="Arial Narrow" w:cs="Arial"/>
          <w:sz w:val="22"/>
          <w:szCs w:val="22"/>
        </w:rPr>
        <w:t>Las exigencias</w:t>
      </w:r>
      <w:r w:rsidR="002D7619" w:rsidRPr="00830F90">
        <w:rPr>
          <w:rFonts w:ascii="Arial Narrow" w:hAnsi="Arial Narrow" w:cs="Arial"/>
          <w:sz w:val="22"/>
          <w:szCs w:val="22"/>
        </w:rPr>
        <w:t>,</w:t>
      </w:r>
      <w:r w:rsidRPr="00830F90">
        <w:rPr>
          <w:rFonts w:ascii="Arial Narrow" w:hAnsi="Arial Narrow" w:cs="Arial"/>
          <w:sz w:val="22"/>
          <w:szCs w:val="22"/>
        </w:rPr>
        <w:t xml:space="preserve"> cada vez más amplias, dieron como resultado una propuesta de participación más </w:t>
      </w:r>
      <w:r w:rsidR="00C8604F" w:rsidRPr="00830F90">
        <w:rPr>
          <w:rFonts w:ascii="Arial Narrow" w:hAnsi="Arial Narrow" w:cs="Arial"/>
          <w:sz w:val="22"/>
          <w:szCs w:val="22"/>
        </w:rPr>
        <w:t xml:space="preserve">completa </w:t>
      </w:r>
      <w:r w:rsidRPr="00830F90">
        <w:rPr>
          <w:rFonts w:ascii="Arial Narrow" w:hAnsi="Arial Narrow" w:cs="Arial"/>
          <w:sz w:val="22"/>
          <w:szCs w:val="22"/>
        </w:rPr>
        <w:t>y sofisticada y que a la vez integró la participación masiva de personas y grupos como en el caso de los concursos de poesía y las muestras de teatro</w:t>
      </w:r>
      <w:r w:rsidR="00616FB1" w:rsidRPr="00830F90">
        <w:rPr>
          <w:rFonts w:ascii="Arial Narrow" w:hAnsi="Arial Narrow" w:cs="Arial"/>
          <w:sz w:val="22"/>
          <w:szCs w:val="22"/>
        </w:rPr>
        <w:t xml:space="preserve">, con personas de orígenes diversos dentro y fuera del ámbito local donde se desarrolló el taller. </w:t>
      </w:r>
    </w:p>
    <w:p w14:paraId="57C8C7D2" w14:textId="77777777" w:rsidR="00C8604F" w:rsidRPr="00830F90" w:rsidRDefault="00C8604F" w:rsidP="007731F2">
      <w:pPr>
        <w:jc w:val="both"/>
        <w:rPr>
          <w:rFonts w:ascii="Arial Narrow" w:hAnsi="Arial Narrow" w:cs="Arial"/>
          <w:sz w:val="22"/>
          <w:szCs w:val="22"/>
        </w:rPr>
      </w:pPr>
    </w:p>
    <w:p w14:paraId="4CA6AD16" w14:textId="3E1D9558" w:rsidR="006A3559" w:rsidRPr="00830F90" w:rsidRDefault="002D7619" w:rsidP="002D7619">
      <w:pPr>
        <w:jc w:val="center"/>
        <w:rPr>
          <w:rFonts w:ascii="Arial Narrow" w:hAnsi="Arial Narrow" w:cs="Arial"/>
          <w:b/>
          <w:bCs/>
          <w:sz w:val="22"/>
          <w:szCs w:val="22"/>
          <w:lang w:val="en-US"/>
        </w:rPr>
      </w:pPr>
      <w:proofErr w:type="spellStart"/>
      <w:r w:rsidRPr="00830F90">
        <w:rPr>
          <w:rFonts w:ascii="Arial Narrow" w:hAnsi="Arial Narrow" w:cs="Arial"/>
          <w:b/>
          <w:bCs/>
          <w:sz w:val="22"/>
          <w:szCs w:val="22"/>
          <w:lang w:val="en-US"/>
        </w:rPr>
        <w:t>Referencias</w:t>
      </w:r>
      <w:proofErr w:type="spellEnd"/>
      <w:r w:rsidRPr="00830F90">
        <w:rPr>
          <w:rFonts w:ascii="Arial Narrow" w:hAnsi="Arial Narrow" w:cs="Arial"/>
          <w:b/>
          <w:bCs/>
          <w:sz w:val="22"/>
          <w:szCs w:val="22"/>
          <w:lang w:val="en-US"/>
        </w:rPr>
        <w:t xml:space="preserve"> </w:t>
      </w:r>
    </w:p>
    <w:p w14:paraId="0FF72BEF" w14:textId="77777777" w:rsidR="002D7619" w:rsidRPr="00830F90" w:rsidRDefault="002D7619" w:rsidP="002D7619">
      <w:pPr>
        <w:jc w:val="center"/>
        <w:rPr>
          <w:rFonts w:ascii="Arial Narrow" w:hAnsi="Arial Narrow" w:cs="Arial"/>
          <w:b/>
          <w:bCs/>
          <w:sz w:val="22"/>
          <w:szCs w:val="22"/>
          <w:lang w:val="en-US"/>
        </w:rPr>
      </w:pPr>
    </w:p>
    <w:p w14:paraId="314B111D" w14:textId="77777777" w:rsidR="006A3559" w:rsidRPr="00830F90" w:rsidRDefault="006A3559" w:rsidP="002D7619">
      <w:pPr>
        <w:ind w:left="567" w:right="44" w:hanging="567"/>
        <w:jc w:val="both"/>
        <w:rPr>
          <w:rFonts w:ascii="Arial Narrow" w:hAnsi="Arial Narrow" w:cs="Arial"/>
          <w:sz w:val="22"/>
          <w:szCs w:val="22"/>
          <w:lang w:val="en-US"/>
        </w:rPr>
      </w:pPr>
      <w:proofErr w:type="spellStart"/>
      <w:r w:rsidRPr="00830F90">
        <w:rPr>
          <w:rFonts w:ascii="Arial Narrow" w:hAnsi="Arial Narrow" w:cs="Arial"/>
          <w:sz w:val="22"/>
          <w:szCs w:val="22"/>
          <w:lang w:val="en-US"/>
        </w:rPr>
        <w:t>Malott</w:t>
      </w:r>
      <w:proofErr w:type="spellEnd"/>
      <w:r w:rsidRPr="00830F90">
        <w:rPr>
          <w:rFonts w:ascii="Arial Narrow" w:hAnsi="Arial Narrow" w:cs="Arial"/>
          <w:sz w:val="22"/>
          <w:szCs w:val="22"/>
          <w:lang w:val="en-US"/>
        </w:rPr>
        <w:t>, R. W. (1971). An application of principles of behavior t</w:t>
      </w:r>
      <w:r w:rsidR="0060183D" w:rsidRPr="00830F90">
        <w:rPr>
          <w:rFonts w:ascii="Arial Narrow" w:hAnsi="Arial Narrow" w:cs="Arial"/>
          <w:sz w:val="22"/>
          <w:szCs w:val="22"/>
          <w:lang w:val="en-US"/>
        </w:rPr>
        <w:t xml:space="preserve">o education. In D. E. Whaley &amp; </w:t>
      </w:r>
      <w:r w:rsidRPr="00830F90">
        <w:rPr>
          <w:rFonts w:ascii="Arial Narrow" w:hAnsi="Arial Narrow" w:cs="Arial"/>
          <w:sz w:val="22"/>
          <w:szCs w:val="22"/>
          <w:lang w:val="en-US"/>
        </w:rPr>
        <w:t xml:space="preserve">R. W. Malott (Eds). </w:t>
      </w:r>
      <w:r w:rsidRPr="00830F90">
        <w:rPr>
          <w:rFonts w:ascii="Arial Narrow" w:hAnsi="Arial Narrow" w:cs="Arial"/>
          <w:sz w:val="22"/>
          <w:szCs w:val="22"/>
          <w:u w:val="single"/>
          <w:lang w:val="en-US"/>
        </w:rPr>
        <w:t>Elementary Principles of Behavior</w:t>
      </w:r>
      <w:r w:rsidRPr="00830F90">
        <w:rPr>
          <w:rFonts w:ascii="Arial Narrow" w:hAnsi="Arial Narrow" w:cs="Arial"/>
          <w:sz w:val="22"/>
          <w:szCs w:val="22"/>
          <w:lang w:val="en-US"/>
        </w:rPr>
        <w:t>. (pp 417-436). New York</w:t>
      </w:r>
      <w:r w:rsidR="0060183D" w:rsidRPr="00830F90">
        <w:rPr>
          <w:rFonts w:ascii="Arial Narrow" w:hAnsi="Arial Narrow" w:cs="Arial"/>
          <w:sz w:val="22"/>
          <w:szCs w:val="22"/>
          <w:lang w:val="en-US"/>
        </w:rPr>
        <w:t xml:space="preserve">: </w:t>
      </w:r>
      <w:r w:rsidRPr="00830F90">
        <w:rPr>
          <w:rFonts w:ascii="Arial Narrow" w:hAnsi="Arial Narrow" w:cs="Arial"/>
          <w:sz w:val="22"/>
          <w:szCs w:val="22"/>
          <w:lang w:val="en-US"/>
        </w:rPr>
        <w:t>Appleton Century Crofts.</w:t>
      </w:r>
    </w:p>
    <w:p w14:paraId="4CE1D06F" w14:textId="77777777" w:rsidR="006A3559" w:rsidRPr="00830F90" w:rsidRDefault="006A3559" w:rsidP="002D7619">
      <w:pPr>
        <w:jc w:val="both"/>
        <w:rPr>
          <w:rFonts w:ascii="Arial Narrow" w:hAnsi="Arial Narrow" w:cs="Arial"/>
          <w:sz w:val="22"/>
          <w:szCs w:val="22"/>
          <w:lang w:val="en-US"/>
        </w:rPr>
      </w:pPr>
    </w:p>
    <w:p w14:paraId="0E060F3D" w14:textId="45BF333F" w:rsidR="006A3559" w:rsidRPr="00830F90" w:rsidRDefault="006A3559" w:rsidP="002D7619">
      <w:pPr>
        <w:ind w:left="567" w:right="44" w:hanging="567"/>
        <w:jc w:val="both"/>
        <w:rPr>
          <w:rFonts w:ascii="Arial Narrow" w:hAnsi="Arial Narrow" w:cs="Arial"/>
          <w:sz w:val="22"/>
          <w:szCs w:val="22"/>
          <w:lang w:val="en-US"/>
        </w:rPr>
      </w:pPr>
      <w:r w:rsidRPr="00830F90">
        <w:rPr>
          <w:rFonts w:ascii="Arial Narrow" w:hAnsi="Arial Narrow" w:cs="Arial"/>
          <w:sz w:val="22"/>
          <w:szCs w:val="22"/>
          <w:lang w:val="en-US"/>
        </w:rPr>
        <w:t xml:space="preserve">Malott, R. W. (1974). A behavioral-system approach to design </w:t>
      </w:r>
      <w:r w:rsidR="003D0BCD" w:rsidRPr="00830F90">
        <w:rPr>
          <w:rFonts w:ascii="Arial Narrow" w:hAnsi="Arial Narrow" w:cs="Arial"/>
          <w:sz w:val="22"/>
          <w:szCs w:val="22"/>
          <w:lang w:val="en-US"/>
        </w:rPr>
        <w:t>of human</w:t>
      </w:r>
      <w:r w:rsidRPr="00830F90">
        <w:rPr>
          <w:rFonts w:ascii="Arial Narrow" w:hAnsi="Arial Narrow" w:cs="Arial"/>
          <w:sz w:val="22"/>
          <w:szCs w:val="22"/>
          <w:lang w:val="en-US"/>
        </w:rPr>
        <w:t xml:space="preserve"> services. In D. Harshbarger y R. F. Maley (Eds). </w:t>
      </w:r>
      <w:r w:rsidRPr="00830F90">
        <w:rPr>
          <w:rFonts w:ascii="Arial Narrow" w:hAnsi="Arial Narrow" w:cs="Arial"/>
          <w:sz w:val="22"/>
          <w:szCs w:val="22"/>
          <w:u w:val="single"/>
          <w:lang w:val="en-US"/>
        </w:rPr>
        <w:t>Behavior Analysis and Systems Analysis: An Integrative Approach to Mental Health Programs, 15</w:t>
      </w:r>
      <w:r w:rsidRPr="00830F90">
        <w:rPr>
          <w:rFonts w:ascii="Arial Narrow" w:hAnsi="Arial Narrow" w:cs="Arial"/>
          <w:sz w:val="22"/>
          <w:szCs w:val="22"/>
          <w:lang w:val="en-US"/>
        </w:rPr>
        <w:t>, (pp 319-342). Kalamazoo:</w:t>
      </w:r>
      <w:r w:rsidR="002D7619" w:rsidRPr="00830F90">
        <w:rPr>
          <w:rFonts w:ascii="Arial Narrow" w:hAnsi="Arial Narrow" w:cs="Arial"/>
          <w:sz w:val="22"/>
          <w:szCs w:val="22"/>
          <w:lang w:val="en-US"/>
        </w:rPr>
        <w:t xml:space="preserve"> </w:t>
      </w:r>
      <w:r w:rsidRPr="00830F90">
        <w:rPr>
          <w:rFonts w:ascii="Arial Narrow" w:hAnsi="Arial Narrow" w:cs="Arial"/>
          <w:sz w:val="22"/>
          <w:szCs w:val="22"/>
          <w:lang w:val="en-US"/>
        </w:rPr>
        <w:t>Behaviordelia.</w:t>
      </w:r>
    </w:p>
    <w:p w14:paraId="198353A1" w14:textId="77777777" w:rsidR="001777F2" w:rsidRPr="00830F90" w:rsidRDefault="001777F2" w:rsidP="002D7619">
      <w:pPr>
        <w:ind w:right="44"/>
        <w:jc w:val="both"/>
        <w:rPr>
          <w:rFonts w:ascii="Arial Narrow" w:hAnsi="Arial Narrow" w:cs="Arial"/>
          <w:sz w:val="22"/>
          <w:szCs w:val="22"/>
          <w:lang w:val="en-US"/>
        </w:rPr>
      </w:pPr>
    </w:p>
    <w:p w14:paraId="5E2C115E" w14:textId="77777777" w:rsidR="001777F2" w:rsidRPr="00830F90" w:rsidRDefault="001777F2" w:rsidP="002D7619">
      <w:pPr>
        <w:ind w:left="567" w:right="49" w:hanging="567"/>
        <w:jc w:val="both"/>
        <w:rPr>
          <w:rFonts w:ascii="Arial Narrow" w:hAnsi="Arial Narrow" w:cs="Arial"/>
          <w:sz w:val="22"/>
          <w:szCs w:val="22"/>
          <w:lang w:val="en-US"/>
        </w:rPr>
      </w:pPr>
      <w:r w:rsidRPr="00830F90">
        <w:rPr>
          <w:rFonts w:ascii="Arial Narrow" w:hAnsi="Arial Narrow" w:cs="Arial"/>
          <w:sz w:val="22"/>
          <w:szCs w:val="22"/>
          <w:lang w:val="en-US"/>
        </w:rPr>
        <w:t xml:space="preserve">Skinner, B. F. (1938). </w:t>
      </w:r>
      <w:r w:rsidRPr="00830F90">
        <w:rPr>
          <w:rFonts w:ascii="Arial Narrow" w:hAnsi="Arial Narrow" w:cs="Arial"/>
          <w:sz w:val="22"/>
          <w:szCs w:val="22"/>
          <w:u w:val="single"/>
          <w:lang w:val="en-US"/>
        </w:rPr>
        <w:t>The Behavior of the Organisms</w:t>
      </w:r>
      <w:r w:rsidRPr="00830F90">
        <w:rPr>
          <w:rFonts w:ascii="Arial Narrow" w:hAnsi="Arial Narrow" w:cs="Arial"/>
          <w:sz w:val="22"/>
          <w:szCs w:val="22"/>
          <w:lang w:val="en-US"/>
        </w:rPr>
        <w:t>. New York: Appleton Century Crofts.</w:t>
      </w:r>
    </w:p>
    <w:p w14:paraId="5BA320BC" w14:textId="77777777" w:rsidR="001777F2" w:rsidRPr="00830F90" w:rsidRDefault="001777F2" w:rsidP="002D7619">
      <w:pPr>
        <w:ind w:left="567" w:right="49" w:hanging="567"/>
        <w:jc w:val="both"/>
        <w:rPr>
          <w:rFonts w:ascii="Arial Narrow" w:hAnsi="Arial Narrow" w:cs="Arial"/>
          <w:sz w:val="22"/>
          <w:szCs w:val="22"/>
          <w:lang w:val="en-US"/>
        </w:rPr>
      </w:pPr>
    </w:p>
    <w:p w14:paraId="1C2BA11E" w14:textId="77777777" w:rsidR="001777F2" w:rsidRPr="00830F90" w:rsidRDefault="001777F2" w:rsidP="002D7619">
      <w:pPr>
        <w:ind w:left="567" w:right="51" w:hanging="567"/>
        <w:jc w:val="both"/>
        <w:rPr>
          <w:rFonts w:ascii="Arial Narrow" w:hAnsi="Arial Narrow" w:cs="Arial"/>
          <w:sz w:val="22"/>
          <w:szCs w:val="22"/>
        </w:rPr>
      </w:pPr>
      <w:r w:rsidRPr="00830F90">
        <w:rPr>
          <w:rFonts w:ascii="Arial Narrow" w:hAnsi="Arial Narrow" w:cs="Arial"/>
          <w:sz w:val="22"/>
          <w:szCs w:val="22"/>
        </w:rPr>
        <w:t>Skinner, B. F. (1970</w:t>
      </w:r>
      <w:r w:rsidRPr="00830F90">
        <w:rPr>
          <w:rFonts w:ascii="Arial Narrow" w:hAnsi="Arial Narrow" w:cs="Arial"/>
          <w:sz w:val="22"/>
          <w:szCs w:val="22"/>
          <w:u w:val="single"/>
        </w:rPr>
        <w:t>)</w:t>
      </w:r>
      <w:r w:rsidRPr="00830F90">
        <w:rPr>
          <w:rFonts w:ascii="Arial Narrow" w:hAnsi="Arial Narrow" w:cs="Arial"/>
          <w:sz w:val="22"/>
          <w:szCs w:val="22"/>
        </w:rPr>
        <w:t xml:space="preserve"> </w:t>
      </w:r>
      <w:r w:rsidRPr="00830F90">
        <w:rPr>
          <w:rFonts w:ascii="Arial Narrow" w:hAnsi="Arial Narrow" w:cs="Arial"/>
          <w:sz w:val="22"/>
          <w:szCs w:val="22"/>
          <w:u w:val="single"/>
        </w:rPr>
        <w:t>Tecnología de la Enseñanza</w:t>
      </w:r>
      <w:r w:rsidRPr="00830F90">
        <w:rPr>
          <w:rFonts w:ascii="Arial Narrow" w:hAnsi="Arial Narrow" w:cs="Arial"/>
          <w:sz w:val="22"/>
          <w:szCs w:val="22"/>
        </w:rPr>
        <w:t>. Barcelona: Nueva Colección Labor.</w:t>
      </w:r>
    </w:p>
    <w:p w14:paraId="50D0C70D" w14:textId="77777777" w:rsidR="001777F2" w:rsidRPr="00830F90" w:rsidRDefault="001777F2" w:rsidP="002D7619">
      <w:pPr>
        <w:ind w:left="567" w:right="49" w:hanging="567"/>
        <w:jc w:val="both"/>
        <w:rPr>
          <w:rFonts w:ascii="Arial Narrow" w:hAnsi="Arial Narrow" w:cs="Arial"/>
          <w:sz w:val="22"/>
          <w:szCs w:val="22"/>
          <w:lang w:val="es-MX"/>
        </w:rPr>
      </w:pPr>
    </w:p>
    <w:p w14:paraId="74711EAD" w14:textId="77777777" w:rsidR="001777F2" w:rsidRPr="00830F90" w:rsidRDefault="001777F2" w:rsidP="002D7619">
      <w:pPr>
        <w:ind w:right="44"/>
        <w:jc w:val="both"/>
        <w:rPr>
          <w:rFonts w:ascii="Arial Narrow" w:hAnsi="Arial Narrow" w:cs="Arial"/>
          <w:sz w:val="22"/>
          <w:szCs w:val="22"/>
          <w:lang w:val="es-MX"/>
        </w:rPr>
      </w:pPr>
    </w:p>
    <w:sectPr w:rsidR="001777F2" w:rsidRPr="00830F90" w:rsidSect="00F04E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9E4"/>
    <w:multiLevelType w:val="hybridMultilevel"/>
    <w:tmpl w:val="11EE5E24"/>
    <w:lvl w:ilvl="0" w:tplc="0486F2BE">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433C152B"/>
    <w:multiLevelType w:val="multilevel"/>
    <w:tmpl w:val="ADF4F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16529F"/>
    <w:multiLevelType w:val="multilevel"/>
    <w:tmpl w:val="CB1C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27CCF"/>
    <w:rsid w:val="00032A1A"/>
    <w:rsid w:val="001777F2"/>
    <w:rsid w:val="00202E00"/>
    <w:rsid w:val="00226477"/>
    <w:rsid w:val="00235E38"/>
    <w:rsid w:val="002D7619"/>
    <w:rsid w:val="00376A07"/>
    <w:rsid w:val="003D0BCD"/>
    <w:rsid w:val="00521921"/>
    <w:rsid w:val="0060183D"/>
    <w:rsid w:val="00616FB1"/>
    <w:rsid w:val="00670911"/>
    <w:rsid w:val="006A3559"/>
    <w:rsid w:val="007245A1"/>
    <w:rsid w:val="00744D85"/>
    <w:rsid w:val="007731F2"/>
    <w:rsid w:val="007D5C1B"/>
    <w:rsid w:val="00820CA9"/>
    <w:rsid w:val="00826097"/>
    <w:rsid w:val="00827CCF"/>
    <w:rsid w:val="00830F90"/>
    <w:rsid w:val="00891EFA"/>
    <w:rsid w:val="008B79EF"/>
    <w:rsid w:val="00A6551A"/>
    <w:rsid w:val="00AB49EA"/>
    <w:rsid w:val="00B95858"/>
    <w:rsid w:val="00C21CCA"/>
    <w:rsid w:val="00C8604F"/>
    <w:rsid w:val="00D8714A"/>
    <w:rsid w:val="00E23ADE"/>
    <w:rsid w:val="00E5012C"/>
    <w:rsid w:val="00E7257E"/>
    <w:rsid w:val="00E73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A8A1"/>
  <w15:docId w15:val="{9E5D2009-7A1C-41ED-841E-C1F4316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CC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uiPriority w:val="9"/>
    <w:qFormat/>
    <w:rsid w:val="00827CCF"/>
    <w:pPr>
      <w:spacing w:before="100" w:beforeAutospacing="1" w:after="100" w:afterAutospacing="1"/>
      <w:outlineLvl w:val="1"/>
    </w:pPr>
    <w:rPr>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7CCF"/>
    <w:pPr>
      <w:jc w:val="both"/>
    </w:pPr>
    <w:rPr>
      <w:rFonts w:ascii="Arial" w:hAnsi="Arial" w:cs="Arial"/>
    </w:rPr>
  </w:style>
  <w:style w:type="character" w:customStyle="1" w:styleId="TextoindependienteCar">
    <w:name w:val="Texto independiente Car"/>
    <w:basedOn w:val="Fuentedeprrafopredeter"/>
    <w:link w:val="Textoindependiente"/>
    <w:rsid w:val="00827CCF"/>
    <w:rPr>
      <w:rFonts w:ascii="Arial" w:eastAsia="Times New Roman" w:hAnsi="Arial" w:cs="Arial"/>
      <w:sz w:val="24"/>
      <w:szCs w:val="24"/>
      <w:lang w:val="es-ES" w:eastAsia="es-ES"/>
    </w:rPr>
  </w:style>
  <w:style w:type="paragraph" w:styleId="Prrafodelista">
    <w:name w:val="List Paragraph"/>
    <w:basedOn w:val="Normal"/>
    <w:uiPriority w:val="34"/>
    <w:qFormat/>
    <w:rsid w:val="00827CCF"/>
    <w:pPr>
      <w:ind w:left="720"/>
      <w:contextualSpacing/>
    </w:pPr>
  </w:style>
  <w:style w:type="character" w:customStyle="1" w:styleId="Ttulo2Car">
    <w:name w:val="Título 2 Car"/>
    <w:basedOn w:val="Fuentedeprrafopredeter"/>
    <w:link w:val="Ttulo2"/>
    <w:uiPriority w:val="9"/>
    <w:rsid w:val="00827CCF"/>
    <w:rPr>
      <w:rFonts w:ascii="Times New Roman" w:eastAsia="Times New Roman" w:hAnsi="Times New Roman" w:cs="Times New Roman"/>
      <w:b/>
      <w:bCs/>
      <w:sz w:val="36"/>
      <w:szCs w:val="36"/>
      <w:lang w:eastAsia="es-MX"/>
    </w:rPr>
  </w:style>
  <w:style w:type="character" w:customStyle="1" w:styleId="stepnumber">
    <w:name w:val="stepnumber"/>
    <w:basedOn w:val="Fuentedeprrafopredeter"/>
    <w:rsid w:val="00827CCF"/>
  </w:style>
  <w:style w:type="paragraph" w:styleId="NormalWeb">
    <w:name w:val="Normal (Web)"/>
    <w:basedOn w:val="Normal"/>
    <w:uiPriority w:val="99"/>
    <w:semiHidden/>
    <w:unhideWhenUsed/>
    <w:rsid w:val="00827CCF"/>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429508">
      <w:bodyDiv w:val="1"/>
      <w:marLeft w:val="0"/>
      <w:marRight w:val="0"/>
      <w:marTop w:val="0"/>
      <w:marBottom w:val="0"/>
      <w:divBdr>
        <w:top w:val="none" w:sz="0" w:space="0" w:color="auto"/>
        <w:left w:val="none" w:sz="0" w:space="0" w:color="auto"/>
        <w:bottom w:val="none" w:sz="0" w:space="0" w:color="auto"/>
        <w:right w:val="none" w:sz="0" w:space="0" w:color="auto"/>
      </w:divBdr>
      <w:divsChild>
        <w:div w:id="1518424429">
          <w:marLeft w:val="438"/>
          <w:marRight w:val="0"/>
          <w:marTop w:val="0"/>
          <w:marBottom w:val="0"/>
          <w:divBdr>
            <w:top w:val="none" w:sz="0" w:space="0" w:color="auto"/>
            <w:left w:val="none" w:sz="0" w:space="0" w:color="auto"/>
            <w:bottom w:val="none" w:sz="0" w:space="0" w:color="auto"/>
            <w:right w:val="none" w:sz="0" w:space="0" w:color="auto"/>
          </w:divBdr>
          <w:divsChild>
            <w:div w:id="1959486396">
              <w:marLeft w:val="0"/>
              <w:marRight w:val="0"/>
              <w:marTop w:val="0"/>
              <w:marBottom w:val="0"/>
              <w:divBdr>
                <w:top w:val="none" w:sz="0" w:space="0" w:color="auto"/>
                <w:left w:val="none" w:sz="0" w:space="0" w:color="auto"/>
                <w:bottom w:val="none" w:sz="0" w:space="0" w:color="auto"/>
                <w:right w:val="none" w:sz="0" w:space="0" w:color="auto"/>
              </w:divBdr>
            </w:div>
          </w:divsChild>
        </w:div>
        <w:div w:id="175578862">
          <w:marLeft w:val="438"/>
          <w:marRight w:val="0"/>
          <w:marTop w:val="0"/>
          <w:marBottom w:val="0"/>
          <w:divBdr>
            <w:top w:val="none" w:sz="0" w:space="0" w:color="auto"/>
            <w:left w:val="none" w:sz="0" w:space="0" w:color="auto"/>
            <w:bottom w:val="none" w:sz="0" w:space="0" w:color="auto"/>
            <w:right w:val="none" w:sz="0" w:space="0" w:color="auto"/>
          </w:divBdr>
          <w:divsChild>
            <w:div w:id="1571771762">
              <w:marLeft w:val="0"/>
              <w:marRight w:val="0"/>
              <w:marTop w:val="0"/>
              <w:marBottom w:val="0"/>
              <w:divBdr>
                <w:top w:val="none" w:sz="0" w:space="0" w:color="auto"/>
                <w:left w:val="none" w:sz="0" w:space="0" w:color="auto"/>
                <w:bottom w:val="none" w:sz="0" w:space="0" w:color="auto"/>
                <w:right w:val="none" w:sz="0" w:space="0" w:color="auto"/>
              </w:divBdr>
            </w:div>
          </w:divsChild>
        </w:div>
        <w:div w:id="1835564471">
          <w:marLeft w:val="438"/>
          <w:marRight w:val="0"/>
          <w:marTop w:val="0"/>
          <w:marBottom w:val="0"/>
          <w:divBdr>
            <w:top w:val="none" w:sz="0" w:space="0" w:color="auto"/>
            <w:left w:val="none" w:sz="0" w:space="0" w:color="auto"/>
            <w:bottom w:val="none" w:sz="0" w:space="0" w:color="auto"/>
            <w:right w:val="none" w:sz="0" w:space="0" w:color="auto"/>
          </w:divBdr>
          <w:divsChild>
            <w:div w:id="747649891">
              <w:marLeft w:val="0"/>
              <w:marRight w:val="0"/>
              <w:marTop w:val="0"/>
              <w:marBottom w:val="0"/>
              <w:divBdr>
                <w:top w:val="none" w:sz="0" w:space="0" w:color="auto"/>
                <w:left w:val="none" w:sz="0" w:space="0" w:color="auto"/>
                <w:bottom w:val="none" w:sz="0" w:space="0" w:color="auto"/>
                <w:right w:val="none" w:sz="0" w:space="0" w:color="auto"/>
              </w:divBdr>
            </w:div>
          </w:divsChild>
        </w:div>
        <w:div w:id="966929151">
          <w:marLeft w:val="438"/>
          <w:marRight w:val="0"/>
          <w:marTop w:val="0"/>
          <w:marBottom w:val="0"/>
          <w:divBdr>
            <w:top w:val="none" w:sz="0" w:space="0" w:color="auto"/>
            <w:left w:val="none" w:sz="0" w:space="0" w:color="auto"/>
            <w:bottom w:val="none" w:sz="0" w:space="0" w:color="auto"/>
            <w:right w:val="none" w:sz="0" w:space="0" w:color="auto"/>
          </w:divBdr>
          <w:divsChild>
            <w:div w:id="1832746384">
              <w:marLeft w:val="0"/>
              <w:marRight w:val="0"/>
              <w:marTop w:val="0"/>
              <w:marBottom w:val="0"/>
              <w:divBdr>
                <w:top w:val="none" w:sz="0" w:space="0" w:color="auto"/>
                <w:left w:val="none" w:sz="0" w:space="0" w:color="auto"/>
                <w:bottom w:val="none" w:sz="0" w:space="0" w:color="auto"/>
                <w:right w:val="none" w:sz="0" w:space="0" w:color="auto"/>
              </w:divBdr>
            </w:div>
          </w:divsChild>
        </w:div>
        <w:div w:id="1481189791">
          <w:marLeft w:val="438"/>
          <w:marRight w:val="0"/>
          <w:marTop w:val="0"/>
          <w:marBottom w:val="0"/>
          <w:divBdr>
            <w:top w:val="none" w:sz="0" w:space="0" w:color="auto"/>
            <w:left w:val="none" w:sz="0" w:space="0" w:color="auto"/>
            <w:bottom w:val="none" w:sz="0" w:space="0" w:color="auto"/>
            <w:right w:val="none" w:sz="0" w:space="0" w:color="auto"/>
          </w:divBdr>
          <w:divsChild>
            <w:div w:id="270473737">
              <w:marLeft w:val="0"/>
              <w:marRight w:val="0"/>
              <w:marTop w:val="0"/>
              <w:marBottom w:val="0"/>
              <w:divBdr>
                <w:top w:val="none" w:sz="0" w:space="0" w:color="auto"/>
                <w:left w:val="none" w:sz="0" w:space="0" w:color="auto"/>
                <w:bottom w:val="none" w:sz="0" w:space="0" w:color="auto"/>
                <w:right w:val="none" w:sz="0" w:space="0" w:color="auto"/>
              </w:divBdr>
            </w:div>
          </w:divsChild>
        </w:div>
        <w:div w:id="1281183179">
          <w:marLeft w:val="438"/>
          <w:marRight w:val="0"/>
          <w:marTop w:val="0"/>
          <w:marBottom w:val="0"/>
          <w:divBdr>
            <w:top w:val="none" w:sz="0" w:space="0" w:color="auto"/>
            <w:left w:val="none" w:sz="0" w:space="0" w:color="auto"/>
            <w:bottom w:val="none" w:sz="0" w:space="0" w:color="auto"/>
            <w:right w:val="none" w:sz="0" w:space="0" w:color="auto"/>
          </w:divBdr>
          <w:divsChild>
            <w:div w:id="1262647943">
              <w:marLeft w:val="0"/>
              <w:marRight w:val="0"/>
              <w:marTop w:val="0"/>
              <w:marBottom w:val="0"/>
              <w:divBdr>
                <w:top w:val="none" w:sz="0" w:space="0" w:color="auto"/>
                <w:left w:val="none" w:sz="0" w:space="0" w:color="auto"/>
                <w:bottom w:val="none" w:sz="0" w:space="0" w:color="auto"/>
                <w:right w:val="none" w:sz="0" w:space="0" w:color="auto"/>
              </w:divBdr>
            </w:div>
          </w:divsChild>
        </w:div>
        <w:div w:id="105852087">
          <w:marLeft w:val="438"/>
          <w:marRight w:val="0"/>
          <w:marTop w:val="0"/>
          <w:marBottom w:val="0"/>
          <w:divBdr>
            <w:top w:val="none" w:sz="0" w:space="0" w:color="auto"/>
            <w:left w:val="none" w:sz="0" w:space="0" w:color="auto"/>
            <w:bottom w:val="none" w:sz="0" w:space="0" w:color="auto"/>
            <w:right w:val="none" w:sz="0" w:space="0" w:color="auto"/>
          </w:divBdr>
          <w:divsChild>
            <w:div w:id="20594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4D8A-354C-457D-9103-3264183D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2302</Words>
  <Characters>12667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Humberto</dc:creator>
  <cp:lastModifiedBy>Usuario de Windows</cp:lastModifiedBy>
  <cp:revision>9</cp:revision>
  <cp:lastPrinted>2016-08-10T20:14:00Z</cp:lastPrinted>
  <dcterms:created xsi:type="dcterms:W3CDTF">2016-08-05T19:02:00Z</dcterms:created>
  <dcterms:modified xsi:type="dcterms:W3CDTF">2020-11-17T14:52:00Z</dcterms:modified>
</cp:coreProperties>
</file>