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6DBC" w14:textId="4FCB19F8" w:rsidR="002E0294" w:rsidRPr="002E0294" w:rsidRDefault="002E0294" w:rsidP="002E0294">
      <w:pPr>
        <w:spacing w:line="360" w:lineRule="auto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e-Magazine Conductitlan (2022), Vol. 7, No.1, pp. 37 - 38</w:t>
      </w:r>
    </w:p>
    <w:p w14:paraId="646F3814" w14:textId="77777777" w:rsidR="002E0294" w:rsidRDefault="002E0294" w:rsidP="00187354">
      <w:pPr>
        <w:spacing w:line="360" w:lineRule="auto"/>
        <w:jc w:val="right"/>
        <w:rPr>
          <w:rFonts w:ascii="Arial Narrow" w:hAnsi="Arial Narrow" w:cs="Arial"/>
          <w:bCs/>
          <w:sz w:val="28"/>
          <w:szCs w:val="28"/>
        </w:rPr>
      </w:pPr>
    </w:p>
    <w:p w14:paraId="56B8232A" w14:textId="5E65049F" w:rsidR="00E20AA9" w:rsidRPr="00187354" w:rsidRDefault="00162CD2" w:rsidP="00187354">
      <w:pPr>
        <w:spacing w:line="360" w:lineRule="auto"/>
        <w:jc w:val="right"/>
        <w:rPr>
          <w:rFonts w:ascii="Arial Narrow" w:hAnsi="Arial Narrow" w:cs="Arial"/>
          <w:bCs/>
          <w:sz w:val="28"/>
          <w:szCs w:val="28"/>
        </w:rPr>
      </w:pPr>
      <w:r w:rsidRPr="00187354">
        <w:rPr>
          <w:rFonts w:ascii="Arial Narrow" w:hAnsi="Arial Narrow" w:cs="Arial"/>
          <w:bCs/>
          <w:sz w:val="28"/>
          <w:szCs w:val="28"/>
        </w:rPr>
        <w:t>¿L</w:t>
      </w:r>
      <w:r w:rsidR="000F7641" w:rsidRPr="00187354">
        <w:rPr>
          <w:rFonts w:ascii="Arial Narrow" w:hAnsi="Arial Narrow" w:cs="Arial"/>
          <w:bCs/>
          <w:sz w:val="28"/>
          <w:szCs w:val="28"/>
        </w:rPr>
        <w:t xml:space="preserve">A ADICCIÓN ES UNA ENFERMEDAD DEL </w:t>
      </w:r>
      <w:r w:rsidRPr="00187354">
        <w:rPr>
          <w:rFonts w:ascii="Arial Narrow" w:hAnsi="Arial Narrow" w:cs="Arial"/>
          <w:bCs/>
          <w:sz w:val="28"/>
          <w:szCs w:val="28"/>
        </w:rPr>
        <w:t>CEREBRO?</w:t>
      </w:r>
    </w:p>
    <w:p w14:paraId="33D36B13" w14:textId="5A3DAB5F" w:rsidR="00E0439C" w:rsidRDefault="00E0439C" w:rsidP="00305C4F">
      <w:pPr>
        <w:spacing w:after="0" w:line="360" w:lineRule="auto"/>
        <w:jc w:val="right"/>
        <w:rPr>
          <w:rFonts w:ascii="Arial Narrow" w:hAnsi="Arial Narrow" w:cs="Arial"/>
          <w:bCs/>
          <w:sz w:val="24"/>
          <w:szCs w:val="24"/>
        </w:rPr>
      </w:pPr>
      <w:r w:rsidRPr="00187354">
        <w:rPr>
          <w:rFonts w:ascii="Arial Narrow" w:hAnsi="Arial Narrow" w:cs="Arial"/>
          <w:bCs/>
          <w:sz w:val="24"/>
          <w:szCs w:val="24"/>
        </w:rPr>
        <w:t>Gloria</w:t>
      </w:r>
      <w:r w:rsidR="00305C4F">
        <w:rPr>
          <w:rFonts w:ascii="Arial Narrow" w:hAnsi="Arial Narrow" w:cs="Arial"/>
          <w:bCs/>
          <w:sz w:val="24"/>
          <w:szCs w:val="24"/>
        </w:rPr>
        <w:t xml:space="preserve"> Reyes Cruz</w:t>
      </w:r>
    </w:p>
    <w:p w14:paraId="0AE4374D" w14:textId="2104A549" w:rsidR="00305C4F" w:rsidRPr="00187354" w:rsidRDefault="00305C4F" w:rsidP="00305C4F">
      <w:pPr>
        <w:spacing w:after="0" w:line="360" w:lineRule="auto"/>
        <w:jc w:val="right"/>
        <w:rPr>
          <w:rFonts w:ascii="Arial Narrow" w:hAnsi="Arial Narrow" w:cs="Arial"/>
          <w:bCs/>
          <w:sz w:val="24"/>
          <w:szCs w:val="24"/>
        </w:rPr>
      </w:pPr>
      <w:r>
        <w:rPr>
          <w:rFonts w:ascii="Arial Narrow" w:hAnsi="Arial Narrow" w:cs="Arial"/>
          <w:bCs/>
          <w:sz w:val="24"/>
          <w:szCs w:val="24"/>
        </w:rPr>
        <w:t>psicgloriarc@gmail.com</w:t>
      </w:r>
    </w:p>
    <w:p w14:paraId="7129E935" w14:textId="77777777" w:rsidR="00DF5FC3" w:rsidRPr="00187354" w:rsidRDefault="00DF5FC3" w:rsidP="00DF5FC3">
      <w:pPr>
        <w:spacing w:line="360" w:lineRule="auto"/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6FE4861F" w14:textId="77777777" w:rsidR="00162CD2" w:rsidRPr="00187354" w:rsidRDefault="00162CD2" w:rsidP="00DF5FC3">
      <w:pPr>
        <w:spacing w:line="360" w:lineRule="auto"/>
        <w:jc w:val="both"/>
        <w:rPr>
          <w:rFonts w:ascii="Arial Narrow" w:hAnsi="Arial Narrow" w:cs="Arial"/>
        </w:rPr>
      </w:pPr>
      <w:r w:rsidRPr="00187354">
        <w:rPr>
          <w:rFonts w:ascii="Arial Narrow" w:hAnsi="Arial Narrow" w:cs="Arial"/>
        </w:rPr>
        <w:t xml:space="preserve">En la lectura del articulo </w:t>
      </w:r>
      <w:r w:rsidRPr="00187354">
        <w:rPr>
          <w:rFonts w:ascii="Arial Narrow" w:hAnsi="Arial Narrow" w:cs="Arial"/>
          <w:i/>
        </w:rPr>
        <w:t xml:space="preserve">la adicción “no” es una enfermedad cerebral, </w:t>
      </w:r>
      <w:r w:rsidRPr="00187354">
        <w:rPr>
          <w:rFonts w:ascii="Arial Narrow" w:hAnsi="Arial Narrow" w:cs="Arial"/>
        </w:rPr>
        <w:t>de Elisardo Becoña</w:t>
      </w:r>
      <w:r w:rsidR="000F7641" w:rsidRPr="00187354">
        <w:rPr>
          <w:rFonts w:ascii="Arial Narrow" w:hAnsi="Arial Narrow" w:cs="Arial"/>
        </w:rPr>
        <w:t xml:space="preserve"> brinda</w:t>
      </w:r>
      <w:r w:rsidRPr="00187354">
        <w:rPr>
          <w:rFonts w:ascii="Arial Narrow" w:hAnsi="Arial Narrow" w:cs="Arial"/>
        </w:rPr>
        <w:t xml:space="preserve"> elementos para poder dar respuesta a la pregunta introductoria, mi respuesta es no, coincido con el autor</w:t>
      </w:r>
      <w:r w:rsidR="000F7641" w:rsidRPr="00187354">
        <w:rPr>
          <w:rFonts w:ascii="Arial Narrow" w:hAnsi="Arial Narrow" w:cs="Arial"/>
        </w:rPr>
        <w:t xml:space="preserve"> </w:t>
      </w:r>
      <w:r w:rsidRPr="00187354">
        <w:rPr>
          <w:rFonts w:ascii="Arial Narrow" w:hAnsi="Arial Narrow" w:cs="Arial"/>
        </w:rPr>
        <w:t xml:space="preserve">al </w:t>
      </w:r>
      <w:r w:rsidR="000F7641" w:rsidRPr="00187354">
        <w:rPr>
          <w:rFonts w:ascii="Arial Narrow" w:hAnsi="Arial Narrow" w:cs="Arial"/>
        </w:rPr>
        <w:t>mencionar, que a un</w:t>
      </w:r>
      <w:r w:rsidRPr="00187354">
        <w:rPr>
          <w:rFonts w:ascii="Arial Narrow" w:hAnsi="Arial Narrow" w:cs="Arial"/>
        </w:rPr>
        <w:t xml:space="preserve"> paciente no se le puede dar </w:t>
      </w:r>
      <w:r w:rsidR="0064120F" w:rsidRPr="00187354">
        <w:rPr>
          <w:rFonts w:ascii="Arial Narrow" w:hAnsi="Arial Narrow" w:cs="Arial"/>
        </w:rPr>
        <w:t xml:space="preserve">una sola mirada, como en este caso lo hacen, </w:t>
      </w:r>
      <w:r w:rsidRPr="00187354">
        <w:rPr>
          <w:rFonts w:ascii="Arial Narrow" w:hAnsi="Arial Narrow" w:cs="Arial"/>
        </w:rPr>
        <w:t>desde la par</w:t>
      </w:r>
      <w:r w:rsidR="0064120F" w:rsidRPr="00187354">
        <w:rPr>
          <w:rFonts w:ascii="Arial Narrow" w:hAnsi="Arial Narrow" w:cs="Arial"/>
        </w:rPr>
        <w:t>te fisiológica</w:t>
      </w:r>
      <w:r w:rsidRPr="00187354">
        <w:rPr>
          <w:rFonts w:ascii="Arial Narrow" w:hAnsi="Arial Narrow" w:cs="Arial"/>
        </w:rPr>
        <w:t xml:space="preserve">, es importante dar la mirada a la integridad </w:t>
      </w:r>
      <w:r w:rsidR="0064120F" w:rsidRPr="00187354">
        <w:rPr>
          <w:rFonts w:ascii="Arial Narrow" w:hAnsi="Arial Narrow" w:cs="Arial"/>
        </w:rPr>
        <w:t>del paciente como un ente humano,</w:t>
      </w:r>
      <w:r w:rsidR="000F7641" w:rsidRPr="00187354">
        <w:rPr>
          <w:rFonts w:ascii="Arial Narrow" w:hAnsi="Arial Narrow" w:cs="Arial"/>
        </w:rPr>
        <w:t xml:space="preserve"> las intervenciones de tratamiento en su totalidad direccionan a la integración de un equipo multidisciplinario y nombrar la influencia del medio ambiente</w:t>
      </w:r>
      <w:r w:rsidR="0064120F" w:rsidRPr="00187354">
        <w:rPr>
          <w:rFonts w:ascii="Arial Narrow" w:hAnsi="Arial Narrow" w:cs="Arial"/>
        </w:rPr>
        <w:t>, su contex</w:t>
      </w:r>
      <w:r w:rsidR="000F7641" w:rsidRPr="00187354">
        <w:rPr>
          <w:rFonts w:ascii="Arial Narrow" w:hAnsi="Arial Narrow" w:cs="Arial"/>
        </w:rPr>
        <w:t>to forma parte de su formación</w:t>
      </w:r>
      <w:r w:rsidR="006A30C9" w:rsidRPr="00187354">
        <w:rPr>
          <w:rFonts w:ascii="Arial Narrow" w:hAnsi="Arial Narrow" w:cs="Arial"/>
        </w:rPr>
        <w:t>, dentro de los procesos cognitivos hay una m</w:t>
      </w:r>
      <w:r w:rsidR="007A1BF8" w:rsidRPr="00187354">
        <w:rPr>
          <w:rFonts w:ascii="Arial Narrow" w:hAnsi="Arial Narrow" w:cs="Arial"/>
        </w:rPr>
        <w:t>ayor afluencia que son justificados con estudios específicos y en definitiva es la única fuente de información para los estándares de clasificación, sin embargo, no se ha pod</w:t>
      </w:r>
      <w:r w:rsidR="00684CE7" w:rsidRPr="00187354">
        <w:rPr>
          <w:rFonts w:ascii="Arial Narrow" w:hAnsi="Arial Narrow" w:cs="Arial"/>
        </w:rPr>
        <w:t xml:space="preserve">ido incorporar, Skinner en su libro </w:t>
      </w:r>
      <w:r w:rsidR="00684CE7" w:rsidRPr="00187354">
        <w:rPr>
          <w:rFonts w:ascii="Arial Narrow" w:hAnsi="Arial Narrow" w:cs="Arial"/>
          <w:i/>
        </w:rPr>
        <w:t xml:space="preserve">el análisis de la conducta, </w:t>
      </w:r>
      <w:r w:rsidR="00684CE7" w:rsidRPr="00187354">
        <w:rPr>
          <w:rFonts w:ascii="Arial Narrow" w:hAnsi="Arial Narrow" w:cs="Arial"/>
        </w:rPr>
        <w:t>hace mención “un organismo no puede adquirir un repertorio grande de conducta a través del condicionamiento ope</w:t>
      </w:r>
      <w:r w:rsidR="00397DEE" w:rsidRPr="00187354">
        <w:rPr>
          <w:rFonts w:ascii="Arial Narrow" w:hAnsi="Arial Narrow" w:cs="Arial"/>
        </w:rPr>
        <w:t>rante en un ambiente no social”, es por ello que no podemos dar una verdad absoluta al hablar de un problema fisiológico cereb</w:t>
      </w:r>
      <w:r w:rsidR="000F7641" w:rsidRPr="00187354">
        <w:rPr>
          <w:rFonts w:ascii="Arial Narrow" w:hAnsi="Arial Narrow" w:cs="Arial"/>
        </w:rPr>
        <w:t xml:space="preserve">ral; el ambiente social genera la construcción y la identificación </w:t>
      </w:r>
      <w:r w:rsidR="00315C25" w:rsidRPr="00187354">
        <w:rPr>
          <w:rFonts w:ascii="Arial Narrow" w:hAnsi="Arial Narrow" w:cs="Arial"/>
        </w:rPr>
        <w:t>de factores de riesgo</w:t>
      </w:r>
      <w:r w:rsidR="000F7641" w:rsidRPr="00187354">
        <w:rPr>
          <w:rFonts w:ascii="Arial Narrow" w:hAnsi="Arial Narrow" w:cs="Arial"/>
        </w:rPr>
        <w:t xml:space="preserve"> y factores de protección serán </w:t>
      </w:r>
      <w:r w:rsidR="00315C25" w:rsidRPr="00187354">
        <w:rPr>
          <w:rFonts w:ascii="Arial Narrow" w:hAnsi="Arial Narrow" w:cs="Arial"/>
        </w:rPr>
        <w:t xml:space="preserve">las primeras aproximaciones del equipo multidisciplinario para la intervención optima de la personal en consumo de sustancias. </w:t>
      </w:r>
    </w:p>
    <w:p w14:paraId="2CFA3472" w14:textId="77777777" w:rsidR="00684CE7" w:rsidRPr="00187354" w:rsidRDefault="00720291" w:rsidP="00DF5FC3">
      <w:pPr>
        <w:spacing w:line="360" w:lineRule="auto"/>
        <w:jc w:val="both"/>
        <w:rPr>
          <w:rFonts w:ascii="Arial Narrow" w:hAnsi="Arial Narrow" w:cs="Arial"/>
        </w:rPr>
      </w:pPr>
      <w:r w:rsidRPr="00187354">
        <w:rPr>
          <w:rFonts w:ascii="Arial Narrow" w:hAnsi="Arial Narrow" w:cs="Arial"/>
        </w:rPr>
        <w:t>No podemos hablar solo de un cerebro adicto</w:t>
      </w:r>
      <w:r w:rsidR="00684CE7" w:rsidRPr="00187354">
        <w:rPr>
          <w:rFonts w:ascii="Arial Narrow" w:hAnsi="Arial Narrow" w:cs="Arial"/>
        </w:rPr>
        <w:t xml:space="preserve">, no todo aquel que consume drogas se convierte en un adicto, </w:t>
      </w:r>
      <w:r w:rsidR="00CE6439" w:rsidRPr="00187354">
        <w:rPr>
          <w:rFonts w:ascii="Arial Narrow" w:hAnsi="Arial Narrow" w:cs="Arial"/>
        </w:rPr>
        <w:t>catalogar un consumo como enfermedad limita las posibilidades de prevención y tratamiento oportuno, se puede llegar a la sustitución de una droga por otra</w:t>
      </w:r>
      <w:r w:rsidR="00E803D1" w:rsidRPr="00187354">
        <w:rPr>
          <w:rFonts w:ascii="Arial Narrow" w:hAnsi="Arial Narrow" w:cs="Arial"/>
        </w:rPr>
        <w:t xml:space="preserve"> y eso reforzaría la conducta de </w:t>
      </w:r>
      <w:r w:rsidR="00955F8A" w:rsidRPr="00187354">
        <w:rPr>
          <w:rFonts w:ascii="Arial Narrow" w:hAnsi="Arial Narrow" w:cs="Arial"/>
        </w:rPr>
        <w:t>evasión</w:t>
      </w:r>
      <w:r w:rsidR="00E803D1" w:rsidRPr="00187354">
        <w:rPr>
          <w:rFonts w:ascii="Arial Narrow" w:hAnsi="Arial Narrow" w:cs="Arial"/>
        </w:rPr>
        <w:t xml:space="preserve"> o evitación y no se podría hacer frente al descubrimiento de los medios de refugio del paciente ante la sustancia.</w:t>
      </w:r>
      <w:r w:rsidR="0005711C" w:rsidRPr="00187354">
        <w:rPr>
          <w:rFonts w:ascii="Arial Narrow" w:hAnsi="Arial Narrow" w:cs="Arial"/>
        </w:rPr>
        <w:t xml:space="preserve"> Un examen diagnostico determinara la intervención. </w:t>
      </w:r>
    </w:p>
    <w:p w14:paraId="15BAC385" w14:textId="77777777" w:rsidR="0001217E" w:rsidRPr="00187354" w:rsidRDefault="0001217E" w:rsidP="00DF5FC3">
      <w:pPr>
        <w:spacing w:line="360" w:lineRule="auto"/>
        <w:jc w:val="both"/>
        <w:rPr>
          <w:rFonts w:ascii="Arial Narrow" w:hAnsi="Arial Narrow" w:cs="Arial"/>
        </w:rPr>
      </w:pPr>
      <w:r w:rsidRPr="00187354">
        <w:rPr>
          <w:rFonts w:ascii="Arial Narrow" w:hAnsi="Arial Narrow" w:cs="Arial"/>
        </w:rPr>
        <w:t>Es importante enfatizar también en una pregunta más ¿Somos todos enfermos mentales? Para po</w:t>
      </w:r>
      <w:r w:rsidR="005F026B" w:rsidRPr="00187354">
        <w:rPr>
          <w:rFonts w:ascii="Arial Narrow" w:hAnsi="Arial Narrow" w:cs="Arial"/>
        </w:rPr>
        <w:t xml:space="preserve">der estandarizar un diagnóstico </w:t>
      </w:r>
      <w:r w:rsidRPr="00187354">
        <w:rPr>
          <w:rFonts w:ascii="Arial Narrow" w:hAnsi="Arial Narrow" w:cs="Arial"/>
        </w:rPr>
        <w:t>el DSM-5</w:t>
      </w:r>
      <w:r w:rsidR="005F026B" w:rsidRPr="00187354">
        <w:rPr>
          <w:rFonts w:ascii="Arial Narrow" w:hAnsi="Arial Narrow" w:cs="Arial"/>
        </w:rPr>
        <w:t xml:space="preserve"> (Manual diagnóstico y estadístico de</w:t>
      </w:r>
      <w:r w:rsidR="00850AE5" w:rsidRPr="00187354">
        <w:rPr>
          <w:rFonts w:ascii="Arial Narrow" w:hAnsi="Arial Narrow" w:cs="Arial"/>
        </w:rPr>
        <w:t xml:space="preserve"> los trastornos mentales, 5.ª </w:t>
      </w:r>
      <w:r w:rsidR="005F026B" w:rsidRPr="00187354">
        <w:rPr>
          <w:rFonts w:ascii="Arial Narrow" w:hAnsi="Arial Narrow" w:cs="Arial"/>
        </w:rPr>
        <w:t>edición)</w:t>
      </w:r>
      <w:r w:rsidR="00850AE5" w:rsidRPr="00187354">
        <w:rPr>
          <w:rFonts w:ascii="Arial Narrow" w:hAnsi="Arial Narrow" w:cs="Arial"/>
        </w:rPr>
        <w:t>, el</w:t>
      </w:r>
      <w:r w:rsidR="005F026B" w:rsidRPr="00187354">
        <w:rPr>
          <w:rFonts w:ascii="Arial Narrow" w:hAnsi="Arial Narrow" w:cs="Arial"/>
        </w:rPr>
        <w:t xml:space="preserve"> CIE-10 (Clasificación</w:t>
      </w:r>
      <w:r w:rsidR="00850AE5" w:rsidRPr="00187354">
        <w:rPr>
          <w:rFonts w:ascii="Arial Narrow" w:hAnsi="Arial Narrow" w:cs="Arial"/>
        </w:rPr>
        <w:t xml:space="preserve"> internacional de enfermedades</w:t>
      </w:r>
      <w:r w:rsidR="005F026B" w:rsidRPr="00187354">
        <w:rPr>
          <w:rFonts w:ascii="Arial Narrow" w:hAnsi="Arial Narrow" w:cs="Arial"/>
        </w:rPr>
        <w:t xml:space="preserve">10.ª edición) y </w:t>
      </w:r>
      <w:r w:rsidRPr="00187354">
        <w:rPr>
          <w:rFonts w:ascii="Arial Narrow" w:hAnsi="Arial Narrow" w:cs="Arial"/>
        </w:rPr>
        <w:t>e</w:t>
      </w:r>
      <w:r w:rsidR="005C32E7" w:rsidRPr="00187354">
        <w:rPr>
          <w:rFonts w:ascii="Arial Narrow" w:hAnsi="Arial Narrow" w:cs="Arial"/>
        </w:rPr>
        <w:t>l NIDA</w:t>
      </w:r>
      <w:r w:rsidR="005F026B" w:rsidRPr="00187354">
        <w:rPr>
          <w:rFonts w:ascii="Arial Narrow" w:hAnsi="Arial Narrow" w:cs="Arial"/>
        </w:rPr>
        <w:t xml:space="preserve"> (Instituto Nacional sobre el Abuso de Drogas)</w:t>
      </w:r>
      <w:r w:rsidR="005C32E7" w:rsidRPr="00187354">
        <w:rPr>
          <w:rFonts w:ascii="Arial Narrow" w:hAnsi="Arial Narrow" w:cs="Arial"/>
        </w:rPr>
        <w:t xml:space="preserve">, </w:t>
      </w:r>
      <w:r w:rsidR="00850AE5" w:rsidRPr="00187354">
        <w:rPr>
          <w:rFonts w:ascii="Arial Narrow" w:hAnsi="Arial Narrow" w:cs="Arial"/>
        </w:rPr>
        <w:t>proponen rubros para poder comprender y clasificar la</w:t>
      </w:r>
      <w:r w:rsidR="009614AE" w:rsidRPr="00187354">
        <w:rPr>
          <w:rFonts w:ascii="Arial Narrow" w:hAnsi="Arial Narrow" w:cs="Arial"/>
        </w:rPr>
        <w:t>s sintomatologías del paciente, en esta condición, la respuesta la interrogante, podríamos decir que sí</w:t>
      </w:r>
      <w:r w:rsidR="005C32E7" w:rsidRPr="00187354">
        <w:rPr>
          <w:rFonts w:ascii="Arial Narrow" w:hAnsi="Arial Narrow" w:cs="Arial"/>
        </w:rPr>
        <w:t xml:space="preserve"> y </w:t>
      </w:r>
      <w:r w:rsidRPr="00187354">
        <w:rPr>
          <w:rFonts w:ascii="Arial Narrow" w:hAnsi="Arial Narrow" w:cs="Arial"/>
        </w:rPr>
        <w:t xml:space="preserve">eso implicaría un gran </w:t>
      </w:r>
      <w:r w:rsidR="005C32E7" w:rsidRPr="00187354">
        <w:rPr>
          <w:rFonts w:ascii="Arial Narrow" w:hAnsi="Arial Narrow" w:cs="Arial"/>
        </w:rPr>
        <w:t>auge</w:t>
      </w:r>
      <w:r w:rsidRPr="00187354">
        <w:rPr>
          <w:rFonts w:ascii="Arial Narrow" w:hAnsi="Arial Narrow" w:cs="Arial"/>
        </w:rPr>
        <w:t xml:space="preserve"> en la parte farmacológica</w:t>
      </w:r>
      <w:r w:rsidR="00D459F6" w:rsidRPr="00187354">
        <w:rPr>
          <w:rFonts w:ascii="Arial Narrow" w:hAnsi="Arial Narrow" w:cs="Arial"/>
        </w:rPr>
        <w:t>-psiquiatra</w:t>
      </w:r>
      <w:r w:rsidRPr="00187354">
        <w:rPr>
          <w:rFonts w:ascii="Arial Narrow" w:hAnsi="Arial Narrow" w:cs="Arial"/>
        </w:rPr>
        <w:t xml:space="preserve">, dando respuesta de </w:t>
      </w:r>
      <w:r w:rsidR="005F026B" w:rsidRPr="00187354">
        <w:rPr>
          <w:rFonts w:ascii="Arial Narrow" w:hAnsi="Arial Narrow" w:cs="Arial"/>
        </w:rPr>
        <w:t>solución y</w:t>
      </w:r>
      <w:r w:rsidR="005C32E7" w:rsidRPr="00187354">
        <w:rPr>
          <w:rFonts w:ascii="Arial Narrow" w:hAnsi="Arial Narrow" w:cs="Arial"/>
        </w:rPr>
        <w:t xml:space="preserve"> afrontamiento</w:t>
      </w:r>
      <w:r w:rsidR="005F026B" w:rsidRPr="00187354">
        <w:rPr>
          <w:rFonts w:ascii="Arial Narrow" w:hAnsi="Arial Narrow" w:cs="Arial"/>
        </w:rPr>
        <w:t xml:space="preserve"> mínimo</w:t>
      </w:r>
      <w:r w:rsidR="005C32E7" w:rsidRPr="00187354">
        <w:rPr>
          <w:rFonts w:ascii="Arial Narrow" w:hAnsi="Arial Narrow" w:cs="Arial"/>
        </w:rPr>
        <w:t xml:space="preserve"> ante la problemática que demanda la sociedad actualmente, </w:t>
      </w:r>
      <w:r w:rsidR="009614AE" w:rsidRPr="00187354">
        <w:rPr>
          <w:rFonts w:ascii="Arial Narrow" w:hAnsi="Arial Narrow" w:cs="Arial"/>
        </w:rPr>
        <w:t xml:space="preserve">llevando la misma dirección en acción a una persona en consumo </w:t>
      </w:r>
      <w:r w:rsidR="005C32E7" w:rsidRPr="00187354">
        <w:rPr>
          <w:rFonts w:ascii="Arial Narrow" w:hAnsi="Arial Narrow" w:cs="Arial"/>
        </w:rPr>
        <w:lastRenderedPageBreak/>
        <w:t xml:space="preserve">podríamos formular una pregunta más ¿No esa es la función de las sustancias adictivas? </w:t>
      </w:r>
      <w:r w:rsidR="00D459F6" w:rsidRPr="00187354">
        <w:rPr>
          <w:rFonts w:ascii="Arial Narrow" w:hAnsi="Arial Narrow" w:cs="Arial"/>
        </w:rPr>
        <w:t xml:space="preserve">La “solución” inmediata, esto implica </w:t>
      </w:r>
      <w:r w:rsidR="005C32E7" w:rsidRPr="00187354">
        <w:rPr>
          <w:rFonts w:ascii="Arial Narrow" w:hAnsi="Arial Narrow" w:cs="Arial"/>
        </w:rPr>
        <w:t>experime</w:t>
      </w:r>
      <w:r w:rsidR="00D459F6" w:rsidRPr="00187354">
        <w:rPr>
          <w:rFonts w:ascii="Arial Narrow" w:hAnsi="Arial Narrow" w:cs="Arial"/>
        </w:rPr>
        <w:t xml:space="preserve">ntar entonces un ciclo vicioso, me cuestiono ¿en </w:t>
      </w:r>
      <w:r w:rsidR="00DF5FC3" w:rsidRPr="00187354">
        <w:rPr>
          <w:rFonts w:ascii="Arial Narrow" w:hAnsi="Arial Narrow" w:cs="Arial"/>
        </w:rPr>
        <w:t>dónde</w:t>
      </w:r>
      <w:r w:rsidR="00D459F6" w:rsidRPr="00187354">
        <w:rPr>
          <w:rFonts w:ascii="Arial Narrow" w:hAnsi="Arial Narrow" w:cs="Arial"/>
        </w:rPr>
        <w:t xml:space="preserve"> radica el cambio ante la evolución del ser humano?</w:t>
      </w:r>
      <w:r w:rsidR="009614AE" w:rsidRPr="00187354">
        <w:rPr>
          <w:rFonts w:ascii="Arial Narrow" w:hAnsi="Arial Narrow" w:cs="Arial"/>
        </w:rPr>
        <w:t xml:space="preserve"> Es importante nombrar </w:t>
      </w:r>
      <w:r w:rsidR="005F4339" w:rsidRPr="00187354">
        <w:rPr>
          <w:rFonts w:ascii="Arial Narrow" w:hAnsi="Arial Narrow" w:cs="Arial"/>
        </w:rPr>
        <w:t xml:space="preserve">que la conducta problemática es causada por contingencias problemáticas de reforzamiento, si se busca un afrontamiento, es importante corregir las contingencias. </w:t>
      </w:r>
    </w:p>
    <w:p w14:paraId="38EB9172" w14:textId="77777777" w:rsidR="00720291" w:rsidRPr="00187354" w:rsidRDefault="006C50C7" w:rsidP="00DF5FC3">
      <w:pPr>
        <w:spacing w:line="360" w:lineRule="auto"/>
        <w:jc w:val="both"/>
        <w:rPr>
          <w:rFonts w:ascii="Arial Narrow" w:hAnsi="Arial Narrow" w:cs="Arial"/>
        </w:rPr>
      </w:pPr>
      <w:r w:rsidRPr="00187354">
        <w:rPr>
          <w:rFonts w:ascii="Arial Narrow" w:hAnsi="Arial Narrow" w:cs="Arial"/>
        </w:rPr>
        <w:t xml:space="preserve">La mente es lo que hace el cuerpo, </w:t>
      </w:r>
      <w:r w:rsidR="00C94539" w:rsidRPr="00187354">
        <w:rPr>
          <w:rFonts w:ascii="Arial Narrow" w:hAnsi="Arial Narrow" w:cs="Arial"/>
        </w:rPr>
        <w:t xml:space="preserve">la relación e interacción en un paciente adicto es la </w:t>
      </w:r>
      <w:r w:rsidR="00A237E5" w:rsidRPr="00187354">
        <w:rPr>
          <w:rFonts w:ascii="Arial Narrow" w:hAnsi="Arial Narrow" w:cs="Arial"/>
        </w:rPr>
        <w:t>congruencia</w:t>
      </w:r>
      <w:r w:rsidR="00C94539" w:rsidRPr="00187354">
        <w:rPr>
          <w:rFonts w:ascii="Arial Narrow" w:hAnsi="Arial Narrow" w:cs="Arial"/>
        </w:rPr>
        <w:t xml:space="preserve"> de la </w:t>
      </w:r>
      <w:r w:rsidR="00A237E5" w:rsidRPr="00187354">
        <w:rPr>
          <w:rFonts w:ascii="Arial Narrow" w:hAnsi="Arial Narrow" w:cs="Arial"/>
        </w:rPr>
        <w:t>expresión</w:t>
      </w:r>
      <w:r w:rsidR="00C94539" w:rsidRPr="00187354">
        <w:rPr>
          <w:rFonts w:ascii="Arial Narrow" w:hAnsi="Arial Narrow" w:cs="Arial"/>
        </w:rPr>
        <w:t xml:space="preserve"> conductual, así mismo, como se </w:t>
      </w:r>
      <w:r w:rsidR="00A237E5" w:rsidRPr="00187354">
        <w:rPr>
          <w:rFonts w:ascii="Arial Narrow" w:hAnsi="Arial Narrow" w:cs="Arial"/>
        </w:rPr>
        <w:t>mencionó</w:t>
      </w:r>
      <w:r w:rsidR="00C94539" w:rsidRPr="00187354">
        <w:rPr>
          <w:rFonts w:ascii="Arial Narrow" w:hAnsi="Arial Narrow" w:cs="Arial"/>
        </w:rPr>
        <w:t xml:space="preserve"> la conducta es moldeada por el contexto, eso implica la </w:t>
      </w:r>
      <w:r w:rsidR="00A237E5" w:rsidRPr="00187354">
        <w:rPr>
          <w:rFonts w:ascii="Arial Narrow" w:hAnsi="Arial Narrow" w:cs="Arial"/>
        </w:rPr>
        <w:t>conexión</w:t>
      </w:r>
      <w:r w:rsidR="00C94539" w:rsidRPr="00187354">
        <w:rPr>
          <w:rFonts w:ascii="Arial Narrow" w:hAnsi="Arial Narrow" w:cs="Arial"/>
        </w:rPr>
        <w:t xml:space="preserve"> de la percepción bio-psico- social. </w:t>
      </w:r>
    </w:p>
    <w:p w14:paraId="40378ADF" w14:textId="65F5C288" w:rsidR="00F75541" w:rsidRPr="00187354" w:rsidRDefault="00F75541" w:rsidP="00DF5FC3">
      <w:pPr>
        <w:spacing w:line="360" w:lineRule="auto"/>
        <w:jc w:val="both"/>
        <w:rPr>
          <w:rFonts w:ascii="Arial Narrow" w:hAnsi="Arial Narrow" w:cs="Arial"/>
        </w:rPr>
      </w:pPr>
      <w:r w:rsidRPr="00187354">
        <w:rPr>
          <w:rFonts w:ascii="Arial Narrow" w:hAnsi="Arial Narrow" w:cs="Arial"/>
        </w:rPr>
        <w:t>Puedo hacer mención de un libro más</w:t>
      </w:r>
      <w:r w:rsidR="00F75201" w:rsidRPr="00187354">
        <w:rPr>
          <w:rFonts w:ascii="Arial Narrow" w:hAnsi="Arial Narrow" w:cs="Arial"/>
        </w:rPr>
        <w:t xml:space="preserve"> de</w:t>
      </w:r>
      <w:r w:rsidRPr="00187354">
        <w:rPr>
          <w:rFonts w:ascii="Arial Narrow" w:hAnsi="Arial Narrow" w:cs="Arial"/>
        </w:rPr>
        <w:t xml:space="preserve"> Skinner </w:t>
      </w:r>
      <w:r w:rsidRPr="00187354">
        <w:rPr>
          <w:rFonts w:ascii="Arial Narrow" w:hAnsi="Arial Narrow" w:cs="Arial"/>
          <w:i/>
        </w:rPr>
        <w:t xml:space="preserve">el análisis de la conducta </w:t>
      </w:r>
      <w:r w:rsidR="00F75201" w:rsidRPr="00187354">
        <w:rPr>
          <w:rFonts w:ascii="Arial Narrow" w:hAnsi="Arial Narrow" w:cs="Arial"/>
        </w:rPr>
        <w:t xml:space="preserve">cuando </w:t>
      </w:r>
      <w:r w:rsidRPr="00187354">
        <w:rPr>
          <w:rFonts w:ascii="Arial Narrow" w:hAnsi="Arial Narrow" w:cs="Arial"/>
        </w:rPr>
        <w:t xml:space="preserve">refiere a William James </w:t>
      </w:r>
      <w:r w:rsidR="00187354">
        <w:rPr>
          <w:rFonts w:ascii="Arial Narrow" w:hAnsi="Arial Narrow" w:cs="Arial"/>
        </w:rPr>
        <w:t xml:space="preserve">      </w:t>
      </w:r>
      <w:r w:rsidRPr="00187354">
        <w:rPr>
          <w:rFonts w:ascii="Arial Narrow" w:hAnsi="Arial Narrow" w:cs="Arial"/>
        </w:rPr>
        <w:t>“lo que uno siente está en función de su cuerpo</w:t>
      </w:r>
      <w:r w:rsidR="00F75201" w:rsidRPr="00187354">
        <w:rPr>
          <w:rFonts w:ascii="Arial Narrow" w:hAnsi="Arial Narrow" w:cs="Arial"/>
        </w:rPr>
        <w:t>”</w:t>
      </w:r>
      <w:r w:rsidRPr="00187354">
        <w:rPr>
          <w:rFonts w:ascii="Arial Narrow" w:hAnsi="Arial Narrow" w:cs="Arial"/>
        </w:rPr>
        <w:t xml:space="preserve"> y lo explica </w:t>
      </w:r>
      <w:r w:rsidR="00F75201" w:rsidRPr="00187354">
        <w:rPr>
          <w:rFonts w:ascii="Arial Narrow" w:hAnsi="Arial Narrow" w:cs="Arial"/>
        </w:rPr>
        <w:t xml:space="preserve">el autor </w:t>
      </w:r>
      <w:r w:rsidRPr="00187354">
        <w:rPr>
          <w:rFonts w:ascii="Arial Narrow" w:hAnsi="Arial Narrow" w:cs="Arial"/>
        </w:rPr>
        <w:t xml:space="preserve">a través </w:t>
      </w:r>
      <w:r w:rsidR="00F75201" w:rsidRPr="00187354">
        <w:rPr>
          <w:rFonts w:ascii="Arial Narrow" w:hAnsi="Arial Narrow" w:cs="Arial"/>
        </w:rPr>
        <w:t xml:space="preserve">de que son respuestas verbales consecuencias de </w:t>
      </w:r>
      <w:r w:rsidR="007464A7" w:rsidRPr="00187354">
        <w:rPr>
          <w:rFonts w:ascii="Arial Narrow" w:hAnsi="Arial Narrow" w:cs="Arial"/>
        </w:rPr>
        <w:t>contingencias</w:t>
      </w:r>
      <w:r w:rsidR="00F75201" w:rsidRPr="00187354">
        <w:rPr>
          <w:rFonts w:ascii="Arial Narrow" w:hAnsi="Arial Narrow" w:cs="Arial"/>
        </w:rPr>
        <w:t xml:space="preserve"> especiales de reforzamiento, </w:t>
      </w:r>
      <w:r w:rsidR="007464A7" w:rsidRPr="00187354">
        <w:rPr>
          <w:rFonts w:ascii="Arial Narrow" w:hAnsi="Arial Narrow" w:cs="Arial"/>
        </w:rPr>
        <w:t>es decir, le damos respuesta y nombre al sentimiento a través del lenguaje, este nombramiento s</w:t>
      </w:r>
      <w:r w:rsidR="00E0439C" w:rsidRPr="00187354">
        <w:rPr>
          <w:rFonts w:ascii="Arial Narrow" w:hAnsi="Arial Narrow" w:cs="Arial"/>
        </w:rPr>
        <w:t>í</w:t>
      </w:r>
      <w:r w:rsidR="007464A7" w:rsidRPr="00187354">
        <w:rPr>
          <w:rFonts w:ascii="Arial Narrow" w:hAnsi="Arial Narrow" w:cs="Arial"/>
        </w:rPr>
        <w:t xml:space="preserve"> se experimenta y se identifica como “estímulo privado”</w:t>
      </w:r>
      <w:r w:rsidR="00E0439C" w:rsidRPr="00187354">
        <w:rPr>
          <w:rFonts w:ascii="Arial Narrow" w:hAnsi="Arial Narrow" w:cs="Arial"/>
        </w:rPr>
        <w:t>,</w:t>
      </w:r>
      <w:r w:rsidR="007464A7" w:rsidRPr="00187354">
        <w:rPr>
          <w:rFonts w:ascii="Arial Narrow" w:hAnsi="Arial Narrow" w:cs="Arial"/>
        </w:rPr>
        <w:t xml:space="preserve"> es por ello que se hace la distinción entre sentimientos y estados mentales. </w:t>
      </w:r>
    </w:p>
    <w:p w14:paraId="2DD7594A" w14:textId="77777777" w:rsidR="00720291" w:rsidRPr="00187354" w:rsidRDefault="004A5C4E" w:rsidP="00DF5FC3">
      <w:pPr>
        <w:spacing w:line="360" w:lineRule="auto"/>
        <w:jc w:val="both"/>
        <w:rPr>
          <w:rFonts w:ascii="Arial Narrow" w:hAnsi="Arial Narrow" w:cs="Arial"/>
        </w:rPr>
      </w:pPr>
      <w:r w:rsidRPr="00187354">
        <w:rPr>
          <w:rFonts w:ascii="Arial Narrow" w:hAnsi="Arial Narrow" w:cs="Arial"/>
        </w:rPr>
        <w:t xml:space="preserve">El ser humano no es responsable de su ser, es el contexto. </w:t>
      </w:r>
    </w:p>
    <w:sectPr w:rsidR="00720291" w:rsidRPr="001873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CD2"/>
    <w:rsid w:val="0001217E"/>
    <w:rsid w:val="0005711C"/>
    <w:rsid w:val="000F7641"/>
    <w:rsid w:val="00162CD2"/>
    <w:rsid w:val="00187354"/>
    <w:rsid w:val="002E0294"/>
    <w:rsid w:val="00305C4F"/>
    <w:rsid w:val="0031177D"/>
    <w:rsid w:val="00315C25"/>
    <w:rsid w:val="00397DEE"/>
    <w:rsid w:val="004A5C4E"/>
    <w:rsid w:val="005C32E7"/>
    <w:rsid w:val="005F026B"/>
    <w:rsid w:val="005F4339"/>
    <w:rsid w:val="0064120F"/>
    <w:rsid w:val="00684CE7"/>
    <w:rsid w:val="006A30C9"/>
    <w:rsid w:val="006C50C7"/>
    <w:rsid w:val="00720291"/>
    <w:rsid w:val="007464A7"/>
    <w:rsid w:val="007A1BF8"/>
    <w:rsid w:val="00850AE5"/>
    <w:rsid w:val="00955F8A"/>
    <w:rsid w:val="009614AE"/>
    <w:rsid w:val="0099387D"/>
    <w:rsid w:val="00A237E5"/>
    <w:rsid w:val="00BE5E5B"/>
    <w:rsid w:val="00C94539"/>
    <w:rsid w:val="00CE6439"/>
    <w:rsid w:val="00D459F6"/>
    <w:rsid w:val="00DF5FC3"/>
    <w:rsid w:val="00E0439C"/>
    <w:rsid w:val="00E803D1"/>
    <w:rsid w:val="00F75201"/>
    <w:rsid w:val="00F7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061D3"/>
  <w15:chartTrackingRefBased/>
  <w15:docId w15:val="{44E2EC30-BC8F-4D9B-A733-8B926248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0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8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610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Reyes</dc:creator>
  <cp:keywords/>
  <dc:description/>
  <cp:lastModifiedBy>DR JAIME</cp:lastModifiedBy>
  <cp:revision>27</cp:revision>
  <dcterms:created xsi:type="dcterms:W3CDTF">2021-09-24T03:19:00Z</dcterms:created>
  <dcterms:modified xsi:type="dcterms:W3CDTF">2021-11-29T17:05:00Z</dcterms:modified>
</cp:coreProperties>
</file>